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003B4">
      <w:pPr>
        <w:snapToGrid w:val="0"/>
        <w:spacing w:before="100" w:beforeAutospacing="1" w:line="360" w:lineRule="auto"/>
        <w:jc w:val="center"/>
        <w:rPr>
          <w:rFonts w:hint="eastAsia" w:ascii="宋体" w:hAnsi="宋体"/>
          <w:b/>
          <w:sz w:val="44"/>
          <w:szCs w:val="44"/>
        </w:rPr>
      </w:pPr>
      <w:r>
        <w:rPr>
          <w:rFonts w:hint="eastAsia" w:ascii="宋体" w:hAnsi="宋体"/>
          <w:b/>
          <w:sz w:val="44"/>
          <w:szCs w:val="44"/>
        </w:rPr>
        <w:t xml:space="preserve">  </w:t>
      </w:r>
    </w:p>
    <w:p w14:paraId="1E06B46F">
      <w:pPr>
        <w:pStyle w:val="12"/>
        <w:spacing w:before="120" w:line="360" w:lineRule="auto"/>
        <w:jc w:val="center"/>
        <w:rPr>
          <w:rFonts w:hint="eastAsia" w:hAnsi="宋体" w:cs="Times New Roman"/>
          <w:b/>
          <w:sz w:val="44"/>
          <w:szCs w:val="44"/>
          <w:lang w:val="en-US" w:eastAsia="zh-CN"/>
        </w:rPr>
      </w:pPr>
      <w:r>
        <w:rPr>
          <w:rFonts w:hint="eastAsia" w:hAnsi="宋体" w:cs="Times New Roman"/>
          <w:b/>
          <w:sz w:val="44"/>
          <w:szCs w:val="44"/>
          <w:lang w:val="en-US" w:eastAsia="zh-CN"/>
        </w:rPr>
        <w:t>新建宜昌至涪陵高铁湖北段站前工程YFHBZQ-2标</w:t>
      </w:r>
    </w:p>
    <w:p w14:paraId="40B82AAC">
      <w:pPr>
        <w:pStyle w:val="12"/>
        <w:spacing w:before="120" w:line="360" w:lineRule="auto"/>
        <w:jc w:val="center"/>
        <w:rPr>
          <w:rFonts w:hint="eastAsia" w:hAnsi="宋体"/>
          <w:b/>
          <w:sz w:val="44"/>
          <w:szCs w:val="44"/>
        </w:rPr>
      </w:pPr>
      <w:r>
        <w:rPr>
          <w:rFonts w:hint="eastAsia" w:hAnsi="宋体"/>
          <w:b/>
          <w:sz w:val="44"/>
          <w:szCs w:val="44"/>
        </w:rPr>
        <w:t>钢结构原材料理化</w:t>
      </w:r>
      <w:r>
        <w:rPr>
          <w:rFonts w:hint="eastAsia" w:hAnsi="宋体"/>
          <w:b/>
          <w:sz w:val="44"/>
          <w:szCs w:val="44"/>
          <w:lang w:val="en-US" w:eastAsia="zh-CN"/>
        </w:rPr>
        <w:t>委托检测</w:t>
      </w:r>
      <w:r>
        <w:rPr>
          <w:rFonts w:hint="eastAsia" w:hAnsi="宋体"/>
          <w:b/>
          <w:sz w:val="44"/>
          <w:szCs w:val="44"/>
        </w:rPr>
        <w:t>项目</w:t>
      </w:r>
    </w:p>
    <w:p w14:paraId="7449DA87"/>
    <w:p w14:paraId="50516946">
      <w:pPr>
        <w:spacing w:before="240" w:line="360" w:lineRule="auto"/>
        <w:jc w:val="center"/>
        <w:rPr>
          <w:rFonts w:hint="eastAsia" w:ascii="宋体" w:hAnsi="宋体"/>
          <w:b/>
          <w:spacing w:val="20"/>
          <w:sz w:val="84"/>
          <w:szCs w:val="84"/>
        </w:rPr>
      </w:pPr>
      <w:r>
        <w:rPr>
          <w:rFonts w:hint="eastAsia" w:ascii="宋体" w:hAnsi="宋体"/>
          <w:b/>
          <w:spacing w:val="20"/>
          <w:sz w:val="84"/>
          <w:szCs w:val="84"/>
        </w:rPr>
        <w:t>招标文件</w:t>
      </w:r>
    </w:p>
    <w:p w14:paraId="5E408290">
      <w:pPr>
        <w:snapToGrid w:val="0"/>
        <w:spacing w:line="480" w:lineRule="auto"/>
        <w:jc w:val="center"/>
        <w:rPr>
          <w:rFonts w:hint="eastAsia" w:ascii="黑体" w:hAnsi="宋体" w:eastAsia="黑体"/>
          <w:snapToGrid w:val="0"/>
          <w:kern w:val="0"/>
          <w:sz w:val="36"/>
        </w:rPr>
      </w:pPr>
    </w:p>
    <w:p w14:paraId="6BDDA9DF">
      <w:pPr>
        <w:snapToGrid w:val="0"/>
        <w:spacing w:line="480" w:lineRule="auto"/>
        <w:jc w:val="center"/>
        <w:rPr>
          <w:rFonts w:hint="default" w:ascii="宋体" w:hAnsi="宋体" w:eastAsia="宋体"/>
          <w:snapToGrid w:val="0"/>
          <w:kern w:val="0"/>
          <w:sz w:val="28"/>
          <w:lang w:val="en-US" w:eastAsia="zh-CN"/>
        </w:rPr>
      </w:pPr>
      <w:r>
        <w:rPr>
          <w:rFonts w:hint="eastAsia" w:ascii="宋体" w:hAnsi="宋体"/>
          <w:snapToGrid w:val="0"/>
          <w:kern w:val="0"/>
          <w:sz w:val="36"/>
        </w:rPr>
        <w:t>招标号：ZLB202</w:t>
      </w:r>
      <w:r>
        <w:rPr>
          <w:rFonts w:hint="eastAsia" w:ascii="宋体" w:hAnsi="宋体"/>
          <w:snapToGrid w:val="0"/>
          <w:kern w:val="0"/>
          <w:sz w:val="36"/>
          <w:lang w:val="en-US" w:eastAsia="zh-CN"/>
        </w:rPr>
        <w:t>6</w:t>
      </w:r>
      <w:r>
        <w:rPr>
          <w:rFonts w:hint="eastAsia" w:ascii="宋体" w:hAnsi="宋体"/>
          <w:snapToGrid w:val="0"/>
          <w:kern w:val="0"/>
          <w:sz w:val="36"/>
        </w:rPr>
        <w:t>-</w:t>
      </w:r>
      <w:r>
        <w:rPr>
          <w:rFonts w:hint="eastAsia" w:ascii="宋体" w:hAnsi="宋体"/>
          <w:snapToGrid w:val="0"/>
          <w:kern w:val="0"/>
          <w:sz w:val="36"/>
          <w:lang w:val="en-US" w:eastAsia="zh-CN"/>
        </w:rPr>
        <w:t>东艳路01</w:t>
      </w:r>
    </w:p>
    <w:p w14:paraId="31CACEDE"/>
    <w:p w14:paraId="4C6EE20E">
      <w:r>
        <w:drawing>
          <wp:anchor distT="0" distB="0" distL="114300" distR="114300" simplePos="0" relativeHeight="251660288" behindDoc="0" locked="0" layoutInCell="1" allowOverlap="1">
            <wp:simplePos x="0" y="0"/>
            <wp:positionH relativeFrom="page">
              <wp:posOffset>2988945</wp:posOffset>
            </wp:positionH>
            <wp:positionV relativeFrom="page">
              <wp:posOffset>5843270</wp:posOffset>
            </wp:positionV>
            <wp:extent cx="1811655" cy="1708150"/>
            <wp:effectExtent l="0" t="0" r="17145" b="6350"/>
            <wp:wrapNone/>
            <wp:docPr id="1" name="图片 1" descr="200779_19141478_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00779_19141478_15"/>
                    <pic:cNvPicPr>
                      <a:picLocks noChangeAspect="1"/>
                    </pic:cNvPicPr>
                  </pic:nvPicPr>
                  <pic:blipFill>
                    <a:blip r:embed="rId10"/>
                    <a:stretch>
                      <a:fillRect/>
                    </a:stretch>
                  </pic:blipFill>
                  <pic:spPr>
                    <a:xfrm>
                      <a:off x="0" y="0"/>
                      <a:ext cx="1811655" cy="1708150"/>
                    </a:xfrm>
                    <a:prstGeom prst="rect">
                      <a:avLst/>
                    </a:prstGeom>
                    <a:noFill/>
                    <a:ln>
                      <a:noFill/>
                    </a:ln>
                  </pic:spPr>
                </pic:pic>
              </a:graphicData>
            </a:graphic>
          </wp:anchor>
        </w:drawing>
      </w:r>
    </w:p>
    <w:p w14:paraId="54E310E5"/>
    <w:p w14:paraId="260C0AEB"/>
    <w:p w14:paraId="370B9829"/>
    <w:p w14:paraId="52D93EFA"/>
    <w:p w14:paraId="7351CDBD"/>
    <w:p w14:paraId="244ED275"/>
    <w:p w14:paraId="7EECA3A6"/>
    <w:p w14:paraId="574F0CA4"/>
    <w:p w14:paraId="0EA4DACE">
      <w:pPr>
        <w:pStyle w:val="9"/>
      </w:pPr>
    </w:p>
    <w:p w14:paraId="656AC18A">
      <w:pPr>
        <w:pStyle w:val="9"/>
      </w:pPr>
    </w:p>
    <w:p w14:paraId="4B8FA785">
      <w:pPr>
        <w:pStyle w:val="9"/>
      </w:pPr>
    </w:p>
    <w:p w14:paraId="611A71BB"/>
    <w:p w14:paraId="4E89F9A9">
      <w:pPr>
        <w:rPr>
          <w:rFonts w:hint="eastAsia" w:ascii="宋体" w:hAnsi="宋体"/>
          <w:sz w:val="36"/>
          <w:szCs w:val="36"/>
        </w:rPr>
      </w:pPr>
    </w:p>
    <w:p w14:paraId="1E3BA35C">
      <w:pPr>
        <w:jc w:val="center"/>
        <w:rPr>
          <w:rFonts w:hint="eastAsia" w:ascii="宋体" w:hAnsi="宋体"/>
          <w:sz w:val="36"/>
          <w:szCs w:val="36"/>
        </w:rPr>
      </w:pPr>
      <w:r>
        <w:rPr>
          <w:rFonts w:hint="eastAsia" w:ascii="宋体" w:hAnsi="宋体"/>
          <w:sz w:val="36"/>
          <w:szCs w:val="36"/>
        </w:rPr>
        <w:t>中铁山桥（南通）有限公司</w:t>
      </w:r>
    </w:p>
    <w:p w14:paraId="70F6C787">
      <w:pPr>
        <w:jc w:val="center"/>
        <w:rPr>
          <w:rFonts w:hint="eastAsia" w:ascii="宋体" w:hAnsi="宋体"/>
          <w:sz w:val="36"/>
          <w:szCs w:val="36"/>
        </w:rPr>
      </w:pPr>
      <w:r>
        <w:rPr>
          <w:rFonts w:hint="eastAsia" w:ascii="宋体" w:hAnsi="宋体"/>
          <w:sz w:val="36"/>
          <w:szCs w:val="36"/>
        </w:rPr>
        <w:t>二〇二</w:t>
      </w:r>
      <w:r>
        <w:rPr>
          <w:rFonts w:hint="eastAsia" w:ascii="宋体" w:hAnsi="宋体"/>
          <w:sz w:val="36"/>
          <w:szCs w:val="36"/>
          <w:lang w:val="en-US" w:eastAsia="zh-CN"/>
        </w:rPr>
        <w:t>六</w:t>
      </w:r>
      <w:r>
        <w:rPr>
          <w:rFonts w:hint="eastAsia" w:ascii="宋体" w:hAnsi="宋体"/>
          <w:sz w:val="36"/>
          <w:szCs w:val="36"/>
        </w:rPr>
        <w:t>年</w:t>
      </w:r>
      <w:r>
        <w:rPr>
          <w:rFonts w:hint="eastAsia" w:ascii="宋体" w:hAnsi="宋体"/>
          <w:sz w:val="36"/>
          <w:szCs w:val="36"/>
          <w:lang w:val="en-US" w:eastAsia="zh-CN"/>
        </w:rPr>
        <w:t>二</w:t>
      </w:r>
      <w:r>
        <w:rPr>
          <w:rFonts w:hint="eastAsia" w:ascii="宋体" w:hAnsi="宋体"/>
          <w:sz w:val="36"/>
          <w:szCs w:val="36"/>
        </w:rPr>
        <w:t>月</w:t>
      </w:r>
    </w:p>
    <w:p w14:paraId="46516E58">
      <w:pPr>
        <w:pStyle w:val="9"/>
        <w:rPr>
          <w:rFonts w:hint="eastAsia" w:ascii="宋体" w:hAnsi="宋体"/>
          <w:sz w:val="36"/>
          <w:szCs w:val="36"/>
        </w:rPr>
      </w:pPr>
    </w:p>
    <w:p w14:paraId="3D02F9D0">
      <w:pPr>
        <w:pStyle w:val="9"/>
        <w:ind w:left="0"/>
        <w:rPr>
          <w:rFonts w:hint="eastAsia" w:ascii="宋体" w:hAnsi="宋体"/>
          <w:b/>
          <w:sz w:val="32"/>
          <w:szCs w:val="32"/>
        </w:rPr>
      </w:pPr>
    </w:p>
    <w:p w14:paraId="36368438">
      <w:pPr>
        <w:pStyle w:val="2"/>
        <w:numPr>
          <w:ilvl w:val="0"/>
          <w:numId w:val="0"/>
        </w:numPr>
        <w:sectPr>
          <w:footerReference r:id="rId3" w:type="default"/>
          <w:pgSz w:w="11906" w:h="16838"/>
          <w:pgMar w:top="1418" w:right="1361" w:bottom="1474" w:left="1758" w:header="851" w:footer="964" w:gutter="0"/>
          <w:cols w:space="720" w:num="1"/>
        </w:sectPr>
      </w:pPr>
    </w:p>
    <w:sdt>
      <w:sdtPr>
        <w:rPr>
          <w:rFonts w:ascii="宋体" w:hAnsi="宋体"/>
          <w:b/>
          <w:kern w:val="44"/>
          <w:sz w:val="28"/>
          <w:szCs w:val="20"/>
        </w:rPr>
        <w:id w:val="147475603"/>
        <w15:color w:val="DBDBDB"/>
        <w:docPartObj>
          <w:docPartGallery w:val="Table of Contents"/>
          <w:docPartUnique/>
        </w:docPartObj>
      </w:sdtPr>
      <w:sdtEndPr>
        <w:rPr>
          <w:rFonts w:hint="eastAsia" w:ascii="Times New Roman" w:hAnsi="Times New Roman"/>
          <w:b/>
          <w:kern w:val="44"/>
          <w:sz w:val="28"/>
          <w:szCs w:val="20"/>
        </w:rPr>
      </w:sdtEndPr>
      <w:sdtContent>
        <w:p w14:paraId="647B2225">
          <w:pPr>
            <w:jc w:val="center"/>
          </w:pPr>
          <w:r>
            <w:rPr>
              <w:rFonts w:ascii="宋体" w:hAnsi="宋体"/>
            </w:rPr>
            <w:t>目录</w:t>
          </w:r>
        </w:p>
        <w:p w14:paraId="62D9E26C">
          <w:pPr>
            <w:pStyle w:val="16"/>
            <w:tabs>
              <w:tab w:val="right" w:leader="dot" w:pos="8787"/>
            </w:tabs>
          </w:pPr>
          <w:r>
            <w:rPr>
              <w:rFonts w:asciiTheme="majorHAnsi" w:hAnsiTheme="majorHAnsi"/>
            </w:rPr>
            <w:fldChar w:fldCharType="begin"/>
          </w:r>
          <w:r>
            <w:rPr>
              <w:rFonts w:asciiTheme="majorHAnsi" w:hAnsiTheme="majorHAnsi"/>
            </w:rPr>
            <w:instrText xml:space="preserve">TOC \o "1-2" \h \u </w:instrText>
          </w:r>
          <w:r>
            <w:rPr>
              <w:rFonts w:asciiTheme="majorHAnsi" w:hAnsiTheme="majorHAnsi"/>
            </w:rPr>
            <w:fldChar w:fldCharType="separate"/>
          </w:r>
          <w:r>
            <w:fldChar w:fldCharType="begin"/>
          </w:r>
          <w:r>
            <w:instrText xml:space="preserve"> HYPERLINK \l "_Toc25416" </w:instrText>
          </w:r>
          <w:r>
            <w:fldChar w:fldCharType="separate"/>
          </w:r>
          <w:r>
            <w:rPr>
              <w:rFonts w:asciiTheme="minorEastAsia" w:hAnsiTheme="minorEastAsia"/>
              <w:szCs w:val="28"/>
            </w:rPr>
            <w:t xml:space="preserve">第一章 </w:t>
          </w:r>
          <w:r>
            <w:rPr>
              <w:rFonts w:hint="eastAsia"/>
            </w:rPr>
            <w:t>招标公告</w:t>
          </w:r>
          <w:r>
            <w:tab/>
          </w:r>
          <w:r>
            <w:fldChar w:fldCharType="begin"/>
          </w:r>
          <w:r>
            <w:instrText xml:space="preserve"> PAGEREF _Toc25416 \h </w:instrText>
          </w:r>
          <w:r>
            <w:fldChar w:fldCharType="separate"/>
          </w:r>
          <w:r>
            <w:t>1</w:t>
          </w:r>
          <w:r>
            <w:fldChar w:fldCharType="end"/>
          </w:r>
          <w:r>
            <w:fldChar w:fldCharType="end"/>
          </w:r>
        </w:p>
        <w:p w14:paraId="5BD0222C">
          <w:pPr>
            <w:pStyle w:val="17"/>
            <w:tabs>
              <w:tab w:val="right" w:leader="dot" w:pos="8787"/>
            </w:tabs>
          </w:pPr>
          <w:r>
            <w:fldChar w:fldCharType="begin"/>
          </w:r>
          <w:r>
            <w:instrText xml:space="preserve"> HYPERLINK \l "_Toc11057" </w:instrText>
          </w:r>
          <w:r>
            <w:fldChar w:fldCharType="separate"/>
          </w:r>
          <w:r>
            <w:rPr>
              <w:rFonts w:hint="eastAsia" w:ascii="宋体" w:hAnsi="宋体" w:cs="宋体"/>
              <w:szCs w:val="21"/>
            </w:rPr>
            <w:t xml:space="preserve">1. </w:t>
          </w:r>
          <w:r>
            <w:rPr>
              <w:rFonts w:hint="eastAsia"/>
            </w:rPr>
            <w:t>招标条件</w:t>
          </w:r>
          <w:r>
            <w:tab/>
          </w:r>
          <w:r>
            <w:fldChar w:fldCharType="begin"/>
          </w:r>
          <w:r>
            <w:instrText xml:space="preserve"> PAGEREF _Toc11057 \h </w:instrText>
          </w:r>
          <w:r>
            <w:fldChar w:fldCharType="separate"/>
          </w:r>
          <w:r>
            <w:t>1</w:t>
          </w:r>
          <w:r>
            <w:fldChar w:fldCharType="end"/>
          </w:r>
          <w:r>
            <w:fldChar w:fldCharType="end"/>
          </w:r>
        </w:p>
        <w:p w14:paraId="5ABBE320">
          <w:pPr>
            <w:pStyle w:val="17"/>
            <w:tabs>
              <w:tab w:val="right" w:leader="dot" w:pos="8787"/>
            </w:tabs>
          </w:pPr>
          <w:r>
            <w:fldChar w:fldCharType="begin"/>
          </w:r>
          <w:r>
            <w:instrText xml:space="preserve"> HYPERLINK \l "_Toc29929" </w:instrText>
          </w:r>
          <w:r>
            <w:fldChar w:fldCharType="separate"/>
          </w:r>
          <w:r>
            <w:t xml:space="preserve">2. </w:t>
          </w:r>
          <w:r>
            <w:rPr>
              <w:rFonts w:hint="eastAsia"/>
            </w:rPr>
            <w:t>项目概况与招标范围</w:t>
          </w:r>
          <w:r>
            <w:tab/>
          </w:r>
          <w:r>
            <w:fldChar w:fldCharType="begin"/>
          </w:r>
          <w:r>
            <w:instrText xml:space="preserve"> PAGEREF _Toc29929 \h </w:instrText>
          </w:r>
          <w:r>
            <w:fldChar w:fldCharType="separate"/>
          </w:r>
          <w:r>
            <w:t>1</w:t>
          </w:r>
          <w:r>
            <w:fldChar w:fldCharType="end"/>
          </w:r>
          <w:r>
            <w:fldChar w:fldCharType="end"/>
          </w:r>
        </w:p>
        <w:p w14:paraId="7505271A">
          <w:pPr>
            <w:pStyle w:val="17"/>
            <w:tabs>
              <w:tab w:val="right" w:leader="dot" w:pos="8787"/>
            </w:tabs>
          </w:pPr>
          <w:r>
            <w:fldChar w:fldCharType="begin"/>
          </w:r>
          <w:r>
            <w:instrText xml:space="preserve"> HYPERLINK \l "_Toc854" </w:instrText>
          </w:r>
          <w:r>
            <w:fldChar w:fldCharType="separate"/>
          </w:r>
          <w:r>
            <w:rPr>
              <w:rFonts w:hint="eastAsia" w:asciiTheme="majorEastAsia" w:hAnsiTheme="majorEastAsia" w:eastAsiaTheme="majorEastAsia"/>
            </w:rPr>
            <w:t>3.</w:t>
          </w:r>
          <w:r>
            <w:rPr>
              <w:rFonts w:hint="eastAsia"/>
            </w:rPr>
            <w:t xml:space="preserve"> 投标方资格要求</w:t>
          </w:r>
          <w:r>
            <w:tab/>
          </w:r>
          <w:r>
            <w:fldChar w:fldCharType="begin"/>
          </w:r>
          <w:r>
            <w:instrText xml:space="preserve"> PAGEREF _Toc854 \h </w:instrText>
          </w:r>
          <w:r>
            <w:fldChar w:fldCharType="separate"/>
          </w:r>
          <w:r>
            <w:t>1</w:t>
          </w:r>
          <w:r>
            <w:fldChar w:fldCharType="end"/>
          </w:r>
          <w:r>
            <w:fldChar w:fldCharType="end"/>
          </w:r>
        </w:p>
        <w:p w14:paraId="61BA0089">
          <w:pPr>
            <w:pStyle w:val="17"/>
            <w:tabs>
              <w:tab w:val="right" w:leader="dot" w:pos="8787"/>
            </w:tabs>
          </w:pPr>
          <w:r>
            <w:fldChar w:fldCharType="begin"/>
          </w:r>
          <w:r>
            <w:instrText xml:space="preserve"> HYPERLINK \l "_Toc25981" </w:instrText>
          </w:r>
          <w:r>
            <w:fldChar w:fldCharType="separate"/>
          </w:r>
          <w:r>
            <w:rPr>
              <w:rFonts w:hint="eastAsia" w:asciiTheme="majorEastAsia" w:hAnsiTheme="majorEastAsia" w:eastAsiaTheme="majorEastAsia"/>
            </w:rPr>
            <w:t xml:space="preserve">4. </w:t>
          </w:r>
          <w:r>
            <w:rPr>
              <w:rFonts w:hint="eastAsia"/>
            </w:rPr>
            <w:t>招标文件的获取</w:t>
          </w:r>
          <w:r>
            <w:tab/>
          </w:r>
          <w:r>
            <w:fldChar w:fldCharType="begin"/>
          </w:r>
          <w:r>
            <w:instrText xml:space="preserve"> PAGEREF _Toc25981 \h </w:instrText>
          </w:r>
          <w:r>
            <w:fldChar w:fldCharType="separate"/>
          </w:r>
          <w:r>
            <w:t>2</w:t>
          </w:r>
          <w:r>
            <w:fldChar w:fldCharType="end"/>
          </w:r>
          <w:r>
            <w:fldChar w:fldCharType="end"/>
          </w:r>
        </w:p>
        <w:p w14:paraId="37B37DC8">
          <w:pPr>
            <w:pStyle w:val="17"/>
            <w:tabs>
              <w:tab w:val="right" w:leader="dot" w:pos="8787"/>
            </w:tabs>
          </w:pPr>
          <w:r>
            <w:fldChar w:fldCharType="begin"/>
          </w:r>
          <w:r>
            <w:instrText xml:space="preserve"> HYPERLINK \l "_Toc26162" </w:instrText>
          </w:r>
          <w:r>
            <w:fldChar w:fldCharType="separate"/>
          </w:r>
          <w:r>
            <w:rPr>
              <w:rFonts w:hint="eastAsia" w:ascii="宋体" w:hAnsi="宋体" w:cs="宋体"/>
              <w:szCs w:val="21"/>
            </w:rPr>
            <w:t xml:space="preserve">5. </w:t>
          </w:r>
          <w:r>
            <w:rPr>
              <w:rFonts w:hint="eastAsia"/>
            </w:rPr>
            <w:t>投标文件的递交</w:t>
          </w:r>
          <w:r>
            <w:tab/>
          </w:r>
          <w:r>
            <w:fldChar w:fldCharType="begin"/>
          </w:r>
          <w:r>
            <w:instrText xml:space="preserve"> PAGEREF _Toc26162 \h </w:instrText>
          </w:r>
          <w:r>
            <w:fldChar w:fldCharType="separate"/>
          </w:r>
          <w:r>
            <w:t>2</w:t>
          </w:r>
          <w:r>
            <w:fldChar w:fldCharType="end"/>
          </w:r>
          <w:r>
            <w:fldChar w:fldCharType="end"/>
          </w:r>
        </w:p>
        <w:p w14:paraId="7BED3EB7">
          <w:pPr>
            <w:pStyle w:val="17"/>
            <w:tabs>
              <w:tab w:val="right" w:leader="dot" w:pos="8787"/>
            </w:tabs>
          </w:pPr>
          <w:r>
            <w:fldChar w:fldCharType="begin"/>
          </w:r>
          <w:r>
            <w:instrText xml:space="preserve"> HYPERLINK \l "_Toc16456" </w:instrText>
          </w:r>
          <w:r>
            <w:fldChar w:fldCharType="separate"/>
          </w:r>
          <w:r>
            <w:rPr>
              <w:rFonts w:hint="eastAsia" w:ascii="宋体" w:hAnsi="宋体" w:cs="宋体"/>
              <w:szCs w:val="21"/>
            </w:rPr>
            <w:t xml:space="preserve">6. </w:t>
          </w:r>
          <w:r>
            <w:rPr>
              <w:rFonts w:hint="eastAsia"/>
            </w:rPr>
            <w:t>联系方式</w:t>
          </w:r>
          <w:r>
            <w:tab/>
          </w:r>
          <w:r>
            <w:fldChar w:fldCharType="begin"/>
          </w:r>
          <w:r>
            <w:instrText xml:space="preserve"> PAGEREF _Toc16456 \h </w:instrText>
          </w:r>
          <w:r>
            <w:fldChar w:fldCharType="separate"/>
          </w:r>
          <w:r>
            <w:t>2</w:t>
          </w:r>
          <w:r>
            <w:fldChar w:fldCharType="end"/>
          </w:r>
          <w:r>
            <w:fldChar w:fldCharType="end"/>
          </w:r>
        </w:p>
        <w:p w14:paraId="578BE33F">
          <w:pPr>
            <w:pStyle w:val="17"/>
            <w:tabs>
              <w:tab w:val="right" w:leader="dot" w:pos="8787"/>
            </w:tabs>
          </w:pPr>
          <w:r>
            <w:fldChar w:fldCharType="begin"/>
          </w:r>
          <w:r>
            <w:instrText xml:space="preserve"> HYPERLINK \l "_Toc26708" </w:instrText>
          </w:r>
          <w:r>
            <w:fldChar w:fldCharType="separate"/>
          </w:r>
          <w:r>
            <w:rPr>
              <w:rFonts w:hint="eastAsia"/>
              <w:szCs w:val="32"/>
            </w:rPr>
            <w:t>投标确认函</w:t>
          </w:r>
          <w:r>
            <w:tab/>
          </w:r>
          <w:r>
            <w:fldChar w:fldCharType="begin"/>
          </w:r>
          <w:r>
            <w:instrText xml:space="preserve"> PAGEREF _Toc26708 \h </w:instrText>
          </w:r>
          <w:r>
            <w:fldChar w:fldCharType="separate"/>
          </w:r>
          <w:r>
            <w:t>3</w:t>
          </w:r>
          <w:r>
            <w:fldChar w:fldCharType="end"/>
          </w:r>
          <w:r>
            <w:fldChar w:fldCharType="end"/>
          </w:r>
        </w:p>
        <w:p w14:paraId="2C99CFF7">
          <w:pPr>
            <w:pStyle w:val="16"/>
            <w:tabs>
              <w:tab w:val="right" w:leader="dot" w:pos="8787"/>
            </w:tabs>
          </w:pPr>
          <w:r>
            <w:fldChar w:fldCharType="begin"/>
          </w:r>
          <w:r>
            <w:instrText xml:space="preserve"> HYPERLINK \l "_Toc11384" </w:instrText>
          </w:r>
          <w:r>
            <w:fldChar w:fldCharType="separate"/>
          </w:r>
          <w:r>
            <w:rPr>
              <w:rFonts w:hint="eastAsia" w:ascii="宋体" w:hAnsi="宋体" w:cs="宋体"/>
              <w:lang w:val="zh-CN"/>
            </w:rPr>
            <w:t xml:space="preserve">第二章 </w:t>
          </w:r>
          <w:r>
            <w:rPr>
              <w:rFonts w:hint="eastAsia"/>
              <w:lang w:val="zh-CN"/>
            </w:rPr>
            <w:t>投标方须知</w:t>
          </w:r>
          <w:r>
            <w:tab/>
          </w:r>
          <w:r>
            <w:fldChar w:fldCharType="begin"/>
          </w:r>
          <w:r>
            <w:instrText xml:space="preserve"> PAGEREF _Toc11384 \h </w:instrText>
          </w:r>
          <w:r>
            <w:fldChar w:fldCharType="separate"/>
          </w:r>
          <w:r>
            <w:t>4</w:t>
          </w:r>
          <w:r>
            <w:fldChar w:fldCharType="end"/>
          </w:r>
          <w:r>
            <w:fldChar w:fldCharType="end"/>
          </w:r>
        </w:p>
        <w:p w14:paraId="23CBF5AC">
          <w:pPr>
            <w:pStyle w:val="17"/>
            <w:tabs>
              <w:tab w:val="right" w:leader="dot" w:pos="8787"/>
            </w:tabs>
          </w:pPr>
          <w:r>
            <w:fldChar w:fldCharType="begin"/>
          </w:r>
          <w:r>
            <w:instrText xml:space="preserve"> HYPERLINK \l "_Toc19882" </w:instrText>
          </w:r>
          <w:r>
            <w:fldChar w:fldCharType="separate"/>
          </w:r>
          <w:r>
            <w:rPr>
              <w:rFonts w:hint="eastAsia"/>
            </w:rPr>
            <w:t>投标方须知前附表</w:t>
          </w:r>
          <w:r>
            <w:tab/>
          </w:r>
          <w:r>
            <w:fldChar w:fldCharType="begin"/>
          </w:r>
          <w:r>
            <w:instrText xml:space="preserve"> PAGEREF _Toc19882 \h </w:instrText>
          </w:r>
          <w:r>
            <w:fldChar w:fldCharType="separate"/>
          </w:r>
          <w:r>
            <w:t>4</w:t>
          </w:r>
          <w:r>
            <w:fldChar w:fldCharType="end"/>
          </w:r>
          <w:r>
            <w:fldChar w:fldCharType="end"/>
          </w:r>
        </w:p>
        <w:p w14:paraId="629C9123">
          <w:pPr>
            <w:pStyle w:val="17"/>
            <w:tabs>
              <w:tab w:val="right" w:leader="dot" w:pos="8787"/>
            </w:tabs>
          </w:pPr>
          <w:r>
            <w:fldChar w:fldCharType="begin"/>
          </w:r>
          <w:r>
            <w:instrText xml:space="preserve"> HYPERLINK \l "_Toc31208" </w:instrText>
          </w:r>
          <w:r>
            <w:fldChar w:fldCharType="separate"/>
          </w:r>
          <w:r>
            <w:rPr>
              <w:rFonts w:hint="eastAsia" w:cs="黑体" w:asciiTheme="minorEastAsia" w:hAnsiTheme="minorEastAsia" w:eastAsiaTheme="minorEastAsia"/>
            </w:rPr>
            <w:t>1. 总则</w:t>
          </w:r>
          <w:r>
            <w:tab/>
          </w:r>
          <w:r>
            <w:fldChar w:fldCharType="begin"/>
          </w:r>
          <w:r>
            <w:instrText xml:space="preserve"> PAGEREF _Toc31208 \h </w:instrText>
          </w:r>
          <w:r>
            <w:fldChar w:fldCharType="separate"/>
          </w:r>
          <w:r>
            <w:t>6</w:t>
          </w:r>
          <w:r>
            <w:fldChar w:fldCharType="end"/>
          </w:r>
          <w:r>
            <w:fldChar w:fldCharType="end"/>
          </w:r>
        </w:p>
        <w:p w14:paraId="2B78DAC3">
          <w:pPr>
            <w:pStyle w:val="17"/>
            <w:tabs>
              <w:tab w:val="right" w:leader="dot" w:pos="8787"/>
            </w:tabs>
          </w:pPr>
          <w:r>
            <w:fldChar w:fldCharType="begin"/>
          </w:r>
          <w:r>
            <w:instrText xml:space="preserve"> HYPERLINK \l "_Toc31647" </w:instrText>
          </w:r>
          <w:r>
            <w:fldChar w:fldCharType="separate"/>
          </w:r>
          <w:r>
            <w:rPr>
              <w:rFonts w:hint="eastAsia" w:cs="黑体" w:asciiTheme="minorEastAsia" w:hAnsiTheme="minorEastAsia" w:eastAsiaTheme="minorEastAsia"/>
            </w:rPr>
            <w:t>2. 招标文件</w:t>
          </w:r>
          <w:r>
            <w:tab/>
          </w:r>
          <w:r>
            <w:fldChar w:fldCharType="begin"/>
          </w:r>
          <w:r>
            <w:instrText xml:space="preserve"> PAGEREF _Toc31647 \h </w:instrText>
          </w:r>
          <w:r>
            <w:fldChar w:fldCharType="separate"/>
          </w:r>
          <w:r>
            <w:t>10</w:t>
          </w:r>
          <w:r>
            <w:fldChar w:fldCharType="end"/>
          </w:r>
          <w:r>
            <w:fldChar w:fldCharType="end"/>
          </w:r>
        </w:p>
        <w:p w14:paraId="566D25A8">
          <w:pPr>
            <w:pStyle w:val="17"/>
            <w:tabs>
              <w:tab w:val="right" w:leader="dot" w:pos="8787"/>
            </w:tabs>
          </w:pPr>
          <w:r>
            <w:fldChar w:fldCharType="begin"/>
          </w:r>
          <w:r>
            <w:instrText xml:space="preserve"> HYPERLINK \l "_Toc342" </w:instrText>
          </w:r>
          <w:r>
            <w:fldChar w:fldCharType="separate"/>
          </w:r>
          <w:r>
            <w:rPr>
              <w:rFonts w:hint="eastAsia" w:cs="黑体" w:asciiTheme="minorEastAsia" w:hAnsiTheme="minorEastAsia" w:eastAsiaTheme="minorEastAsia"/>
            </w:rPr>
            <w:t>3. 投标文件</w:t>
          </w:r>
          <w:r>
            <w:tab/>
          </w:r>
          <w:r>
            <w:fldChar w:fldCharType="begin"/>
          </w:r>
          <w:r>
            <w:instrText xml:space="preserve"> PAGEREF _Toc342 \h </w:instrText>
          </w:r>
          <w:r>
            <w:fldChar w:fldCharType="separate"/>
          </w:r>
          <w:r>
            <w:t>10</w:t>
          </w:r>
          <w:r>
            <w:fldChar w:fldCharType="end"/>
          </w:r>
          <w:r>
            <w:fldChar w:fldCharType="end"/>
          </w:r>
        </w:p>
        <w:p w14:paraId="344A8E6D">
          <w:pPr>
            <w:pStyle w:val="17"/>
            <w:tabs>
              <w:tab w:val="right" w:leader="dot" w:pos="8787"/>
            </w:tabs>
          </w:pPr>
          <w:r>
            <w:fldChar w:fldCharType="begin"/>
          </w:r>
          <w:r>
            <w:instrText xml:space="preserve"> HYPERLINK \l "_Toc13584" </w:instrText>
          </w:r>
          <w:r>
            <w:fldChar w:fldCharType="separate"/>
          </w:r>
          <w:r>
            <w:rPr>
              <w:rFonts w:hint="eastAsia" w:cs="黑体" w:asciiTheme="minorEastAsia" w:hAnsiTheme="minorEastAsia" w:eastAsiaTheme="minorEastAsia"/>
            </w:rPr>
            <w:t>4. 投标</w:t>
          </w:r>
          <w:r>
            <w:tab/>
          </w:r>
          <w:r>
            <w:fldChar w:fldCharType="begin"/>
          </w:r>
          <w:r>
            <w:instrText xml:space="preserve"> PAGEREF _Toc13584 \h </w:instrText>
          </w:r>
          <w:r>
            <w:fldChar w:fldCharType="separate"/>
          </w:r>
          <w:r>
            <w:t>12</w:t>
          </w:r>
          <w:r>
            <w:fldChar w:fldCharType="end"/>
          </w:r>
          <w:r>
            <w:fldChar w:fldCharType="end"/>
          </w:r>
        </w:p>
        <w:p w14:paraId="2B46B0C2">
          <w:pPr>
            <w:pStyle w:val="17"/>
            <w:tabs>
              <w:tab w:val="right" w:leader="dot" w:pos="8787"/>
            </w:tabs>
          </w:pPr>
          <w:r>
            <w:fldChar w:fldCharType="begin"/>
          </w:r>
          <w:r>
            <w:instrText xml:space="preserve"> HYPERLINK \l "_Toc23282" </w:instrText>
          </w:r>
          <w:r>
            <w:fldChar w:fldCharType="separate"/>
          </w:r>
          <w:r>
            <w:rPr>
              <w:rFonts w:hint="eastAsia" w:cs="黑体" w:asciiTheme="minorEastAsia" w:hAnsiTheme="minorEastAsia" w:eastAsiaTheme="minorEastAsia"/>
            </w:rPr>
            <w:t>5. 开标</w:t>
          </w:r>
          <w:r>
            <w:tab/>
          </w:r>
          <w:r>
            <w:fldChar w:fldCharType="begin"/>
          </w:r>
          <w:r>
            <w:instrText xml:space="preserve"> PAGEREF _Toc23282 \h </w:instrText>
          </w:r>
          <w:r>
            <w:fldChar w:fldCharType="separate"/>
          </w:r>
          <w:r>
            <w:t>13</w:t>
          </w:r>
          <w:r>
            <w:fldChar w:fldCharType="end"/>
          </w:r>
          <w:r>
            <w:fldChar w:fldCharType="end"/>
          </w:r>
        </w:p>
        <w:p w14:paraId="51F7CF0D">
          <w:pPr>
            <w:pStyle w:val="17"/>
            <w:tabs>
              <w:tab w:val="right" w:leader="dot" w:pos="8787"/>
            </w:tabs>
          </w:pPr>
          <w:r>
            <w:fldChar w:fldCharType="begin"/>
          </w:r>
          <w:r>
            <w:instrText xml:space="preserve"> HYPERLINK \l "_Toc14092" </w:instrText>
          </w:r>
          <w:r>
            <w:fldChar w:fldCharType="separate"/>
          </w:r>
          <w:r>
            <w:rPr>
              <w:rFonts w:hint="eastAsia" w:cs="黑体" w:asciiTheme="minorEastAsia" w:hAnsiTheme="minorEastAsia" w:eastAsiaTheme="minorEastAsia"/>
            </w:rPr>
            <w:t>6. 评标</w:t>
          </w:r>
          <w:r>
            <w:tab/>
          </w:r>
          <w:r>
            <w:fldChar w:fldCharType="begin"/>
          </w:r>
          <w:r>
            <w:instrText xml:space="preserve"> PAGEREF _Toc14092 \h </w:instrText>
          </w:r>
          <w:r>
            <w:fldChar w:fldCharType="separate"/>
          </w:r>
          <w:r>
            <w:t>14</w:t>
          </w:r>
          <w:r>
            <w:fldChar w:fldCharType="end"/>
          </w:r>
          <w:r>
            <w:fldChar w:fldCharType="end"/>
          </w:r>
        </w:p>
        <w:p w14:paraId="2ACF17FD">
          <w:pPr>
            <w:pStyle w:val="17"/>
            <w:tabs>
              <w:tab w:val="right" w:leader="dot" w:pos="8787"/>
            </w:tabs>
          </w:pPr>
          <w:r>
            <w:fldChar w:fldCharType="begin"/>
          </w:r>
          <w:r>
            <w:instrText xml:space="preserve"> HYPERLINK \l "_Toc18090" </w:instrText>
          </w:r>
          <w:r>
            <w:fldChar w:fldCharType="separate"/>
          </w:r>
          <w:r>
            <w:rPr>
              <w:rFonts w:hint="eastAsia" w:cs="黑体" w:asciiTheme="minorEastAsia" w:hAnsiTheme="minorEastAsia" w:eastAsiaTheme="minorEastAsia"/>
            </w:rPr>
            <w:t>7. 合同授予</w:t>
          </w:r>
          <w:r>
            <w:tab/>
          </w:r>
          <w:r>
            <w:fldChar w:fldCharType="begin"/>
          </w:r>
          <w:r>
            <w:instrText xml:space="preserve"> PAGEREF _Toc18090 \h </w:instrText>
          </w:r>
          <w:r>
            <w:fldChar w:fldCharType="separate"/>
          </w:r>
          <w:r>
            <w:t>15</w:t>
          </w:r>
          <w:r>
            <w:fldChar w:fldCharType="end"/>
          </w:r>
          <w:r>
            <w:fldChar w:fldCharType="end"/>
          </w:r>
        </w:p>
        <w:p w14:paraId="65D81ED2">
          <w:pPr>
            <w:pStyle w:val="17"/>
            <w:tabs>
              <w:tab w:val="right" w:leader="dot" w:pos="8787"/>
            </w:tabs>
          </w:pPr>
          <w:r>
            <w:fldChar w:fldCharType="begin"/>
          </w:r>
          <w:r>
            <w:instrText xml:space="preserve"> HYPERLINK \l "_Toc17535" </w:instrText>
          </w:r>
          <w:r>
            <w:fldChar w:fldCharType="separate"/>
          </w:r>
          <w:r>
            <w:rPr>
              <w:rFonts w:hint="eastAsia" w:cs="黑体" w:asciiTheme="minorEastAsia" w:hAnsiTheme="minorEastAsia" w:eastAsiaTheme="minorEastAsia"/>
            </w:rPr>
            <w:t>8. 重新招标</w:t>
          </w:r>
          <w:r>
            <w:tab/>
          </w:r>
          <w:r>
            <w:fldChar w:fldCharType="begin"/>
          </w:r>
          <w:r>
            <w:instrText xml:space="preserve"> PAGEREF _Toc17535 \h </w:instrText>
          </w:r>
          <w:r>
            <w:fldChar w:fldCharType="separate"/>
          </w:r>
          <w:r>
            <w:t>16</w:t>
          </w:r>
          <w:r>
            <w:fldChar w:fldCharType="end"/>
          </w:r>
          <w:r>
            <w:fldChar w:fldCharType="end"/>
          </w:r>
        </w:p>
        <w:p w14:paraId="2F235D4B">
          <w:pPr>
            <w:pStyle w:val="17"/>
            <w:tabs>
              <w:tab w:val="right" w:leader="dot" w:pos="8787"/>
            </w:tabs>
          </w:pPr>
          <w:r>
            <w:fldChar w:fldCharType="begin"/>
          </w:r>
          <w:r>
            <w:instrText xml:space="preserve"> HYPERLINK \l "_Toc15270" </w:instrText>
          </w:r>
          <w:r>
            <w:fldChar w:fldCharType="separate"/>
          </w:r>
          <w:r>
            <w:rPr>
              <w:rFonts w:hint="eastAsia" w:cs="黑体" w:asciiTheme="minorEastAsia" w:hAnsiTheme="minorEastAsia" w:eastAsiaTheme="minorEastAsia"/>
            </w:rPr>
            <w:t>9. 纪律和监督</w:t>
          </w:r>
          <w:r>
            <w:tab/>
          </w:r>
          <w:r>
            <w:fldChar w:fldCharType="begin"/>
          </w:r>
          <w:r>
            <w:instrText xml:space="preserve"> PAGEREF _Toc15270 \h </w:instrText>
          </w:r>
          <w:r>
            <w:fldChar w:fldCharType="separate"/>
          </w:r>
          <w:r>
            <w:t>16</w:t>
          </w:r>
          <w:r>
            <w:fldChar w:fldCharType="end"/>
          </w:r>
          <w:r>
            <w:fldChar w:fldCharType="end"/>
          </w:r>
        </w:p>
        <w:p w14:paraId="7ABEDB83">
          <w:pPr>
            <w:pStyle w:val="17"/>
            <w:tabs>
              <w:tab w:val="right" w:leader="dot" w:pos="8787"/>
            </w:tabs>
          </w:pPr>
          <w:r>
            <w:fldChar w:fldCharType="begin"/>
          </w:r>
          <w:r>
            <w:instrText xml:space="preserve"> HYPERLINK \l "_Toc24622" </w:instrText>
          </w:r>
          <w:r>
            <w:fldChar w:fldCharType="separate"/>
          </w:r>
          <w:r>
            <w:rPr>
              <w:rFonts w:hint="eastAsia" w:cs="黑体" w:asciiTheme="minorEastAsia" w:hAnsiTheme="minorEastAsia" w:eastAsiaTheme="minorEastAsia"/>
            </w:rPr>
            <w:t>10. 需要补充的其他内容</w:t>
          </w:r>
          <w:r>
            <w:tab/>
          </w:r>
          <w:r>
            <w:fldChar w:fldCharType="begin"/>
          </w:r>
          <w:r>
            <w:instrText xml:space="preserve"> PAGEREF _Toc24622 \h </w:instrText>
          </w:r>
          <w:r>
            <w:fldChar w:fldCharType="separate"/>
          </w:r>
          <w:r>
            <w:t>16</w:t>
          </w:r>
          <w:r>
            <w:fldChar w:fldCharType="end"/>
          </w:r>
          <w:r>
            <w:fldChar w:fldCharType="end"/>
          </w:r>
        </w:p>
        <w:p w14:paraId="06F8258F">
          <w:pPr>
            <w:pStyle w:val="16"/>
            <w:tabs>
              <w:tab w:val="right" w:leader="dot" w:pos="8787"/>
            </w:tabs>
          </w:pPr>
          <w:r>
            <w:fldChar w:fldCharType="begin"/>
          </w:r>
          <w:r>
            <w:instrText xml:space="preserve"> HYPERLINK \l "_Toc205" </w:instrText>
          </w:r>
          <w:r>
            <w:fldChar w:fldCharType="separate"/>
          </w:r>
          <w:r>
            <w:rPr>
              <w:rFonts w:hint="eastAsia" w:ascii="宋体" w:hAnsi="宋体" w:cs="宋体"/>
              <w:kern w:val="0"/>
              <w:szCs w:val="28"/>
            </w:rPr>
            <w:t xml:space="preserve">第三章 </w:t>
          </w:r>
          <w:r>
            <w:rPr>
              <w:rFonts w:hint="eastAsia"/>
              <w:lang w:val="zh-CN"/>
            </w:rPr>
            <w:t>合同格式</w:t>
          </w:r>
          <w:r>
            <w:tab/>
          </w:r>
          <w:r>
            <w:fldChar w:fldCharType="begin"/>
          </w:r>
          <w:r>
            <w:instrText xml:space="preserve"> PAGEREF _Toc205 \h </w:instrText>
          </w:r>
          <w:r>
            <w:fldChar w:fldCharType="separate"/>
          </w:r>
          <w:r>
            <w:t>17</w:t>
          </w:r>
          <w:r>
            <w:fldChar w:fldCharType="end"/>
          </w:r>
          <w:r>
            <w:fldChar w:fldCharType="end"/>
          </w:r>
        </w:p>
        <w:p w14:paraId="78C580E3">
          <w:pPr>
            <w:pStyle w:val="16"/>
            <w:tabs>
              <w:tab w:val="right" w:leader="dot" w:pos="8787"/>
            </w:tabs>
          </w:pPr>
          <w:r>
            <w:fldChar w:fldCharType="begin"/>
          </w:r>
          <w:r>
            <w:instrText xml:space="preserve"> HYPERLINK \l "_Toc12217" </w:instrText>
          </w:r>
          <w:r>
            <w:fldChar w:fldCharType="separate"/>
          </w:r>
          <w:r>
            <w:rPr>
              <w:rFonts w:hint="eastAsia" w:ascii="宋体" w:hAnsi="宋体" w:cs="宋体"/>
            </w:rPr>
            <w:t xml:space="preserve">第四章 </w:t>
          </w:r>
          <w:r>
            <w:rPr>
              <w:rFonts w:hint="eastAsia"/>
            </w:rPr>
            <w:t>工程量清单（报价单）</w:t>
          </w:r>
          <w:r>
            <w:tab/>
          </w:r>
          <w:r>
            <w:fldChar w:fldCharType="begin"/>
          </w:r>
          <w:r>
            <w:instrText xml:space="preserve"> PAGEREF _Toc12217 \h </w:instrText>
          </w:r>
          <w:r>
            <w:fldChar w:fldCharType="separate"/>
          </w:r>
          <w:r>
            <w:t>31</w:t>
          </w:r>
          <w:r>
            <w:fldChar w:fldCharType="end"/>
          </w:r>
          <w:r>
            <w:fldChar w:fldCharType="end"/>
          </w:r>
        </w:p>
        <w:p w14:paraId="4BEE8F88">
          <w:pPr>
            <w:pStyle w:val="17"/>
            <w:tabs>
              <w:tab w:val="right" w:leader="dot" w:pos="8787"/>
            </w:tabs>
          </w:pPr>
          <w:r>
            <w:fldChar w:fldCharType="begin"/>
          </w:r>
          <w:r>
            <w:instrText xml:space="preserve"> HYPERLINK \l "_Toc32332" </w:instrText>
          </w:r>
          <w:r>
            <w:fldChar w:fldCharType="separate"/>
          </w:r>
          <w:r>
            <w:rPr>
              <w:rFonts w:hint="eastAsia"/>
            </w:rPr>
            <w:t>1.工程量清单说明</w:t>
          </w:r>
          <w:r>
            <w:tab/>
          </w:r>
          <w:r>
            <w:fldChar w:fldCharType="begin"/>
          </w:r>
          <w:r>
            <w:instrText xml:space="preserve"> PAGEREF _Toc32332 \h </w:instrText>
          </w:r>
          <w:r>
            <w:fldChar w:fldCharType="separate"/>
          </w:r>
          <w:r>
            <w:t>31</w:t>
          </w:r>
          <w:r>
            <w:fldChar w:fldCharType="end"/>
          </w:r>
          <w:r>
            <w:fldChar w:fldCharType="end"/>
          </w:r>
        </w:p>
        <w:p w14:paraId="1A05330B">
          <w:pPr>
            <w:pStyle w:val="17"/>
            <w:tabs>
              <w:tab w:val="right" w:leader="dot" w:pos="8787"/>
            </w:tabs>
          </w:pPr>
          <w:r>
            <w:fldChar w:fldCharType="begin"/>
          </w:r>
          <w:r>
            <w:instrText xml:space="preserve"> HYPERLINK \l "_Toc6008" </w:instrText>
          </w:r>
          <w:r>
            <w:fldChar w:fldCharType="separate"/>
          </w:r>
          <w:r>
            <w:rPr>
              <w:rFonts w:hint="eastAsia"/>
              <w:szCs w:val="22"/>
            </w:rPr>
            <w:t>2.投标报价说明</w:t>
          </w:r>
          <w:r>
            <w:tab/>
          </w:r>
          <w:r>
            <w:fldChar w:fldCharType="begin"/>
          </w:r>
          <w:r>
            <w:instrText xml:space="preserve"> PAGEREF _Toc6008 \h </w:instrText>
          </w:r>
          <w:r>
            <w:fldChar w:fldCharType="separate"/>
          </w:r>
          <w:r>
            <w:t>31</w:t>
          </w:r>
          <w:r>
            <w:fldChar w:fldCharType="end"/>
          </w:r>
          <w:r>
            <w:fldChar w:fldCharType="end"/>
          </w:r>
        </w:p>
        <w:p w14:paraId="5483F048">
          <w:pPr>
            <w:pStyle w:val="17"/>
            <w:tabs>
              <w:tab w:val="right" w:leader="dot" w:pos="8787"/>
            </w:tabs>
          </w:pPr>
          <w:r>
            <w:fldChar w:fldCharType="begin"/>
          </w:r>
          <w:r>
            <w:instrText xml:space="preserve"> HYPERLINK \l "_Toc24173" </w:instrText>
          </w:r>
          <w:r>
            <w:fldChar w:fldCharType="separate"/>
          </w:r>
          <w:r>
            <w:rPr>
              <w:rFonts w:hint="eastAsia"/>
            </w:rPr>
            <w:t>3.工程量清单</w:t>
          </w:r>
          <w:r>
            <w:tab/>
          </w:r>
          <w:r>
            <w:fldChar w:fldCharType="begin"/>
          </w:r>
          <w:r>
            <w:instrText xml:space="preserve"> PAGEREF _Toc24173 \h </w:instrText>
          </w:r>
          <w:r>
            <w:fldChar w:fldCharType="separate"/>
          </w:r>
          <w:r>
            <w:t>32</w:t>
          </w:r>
          <w:r>
            <w:fldChar w:fldCharType="end"/>
          </w:r>
          <w:r>
            <w:fldChar w:fldCharType="end"/>
          </w:r>
        </w:p>
        <w:p w14:paraId="64A5D857">
          <w:pPr>
            <w:pStyle w:val="16"/>
            <w:tabs>
              <w:tab w:val="right" w:leader="dot" w:pos="8787"/>
            </w:tabs>
          </w:pPr>
          <w:r>
            <w:fldChar w:fldCharType="begin"/>
          </w:r>
          <w:r>
            <w:instrText xml:space="preserve"> HYPERLINK \l "_Toc9838" </w:instrText>
          </w:r>
          <w:r>
            <w:fldChar w:fldCharType="separate"/>
          </w:r>
          <w:r>
            <w:rPr>
              <w:rFonts w:hint="eastAsia" w:ascii="宋体" w:hAnsi="宋体" w:cs="宋体"/>
            </w:rPr>
            <w:t xml:space="preserve">第五章 </w:t>
          </w:r>
          <w:r>
            <w:rPr>
              <w:rFonts w:hint="eastAsia"/>
            </w:rPr>
            <w:t>图纸及其他资料（见附件）</w:t>
          </w:r>
          <w:r>
            <w:tab/>
          </w:r>
          <w:r>
            <w:fldChar w:fldCharType="begin"/>
          </w:r>
          <w:r>
            <w:instrText xml:space="preserve"> PAGEREF _Toc9838 \h </w:instrText>
          </w:r>
          <w:r>
            <w:fldChar w:fldCharType="separate"/>
          </w:r>
          <w:r>
            <w:t>33</w:t>
          </w:r>
          <w:r>
            <w:fldChar w:fldCharType="end"/>
          </w:r>
          <w:r>
            <w:fldChar w:fldCharType="end"/>
          </w:r>
        </w:p>
        <w:p w14:paraId="496967CF">
          <w:pPr>
            <w:pStyle w:val="16"/>
            <w:tabs>
              <w:tab w:val="right" w:leader="dot" w:pos="8787"/>
            </w:tabs>
          </w:pPr>
          <w:r>
            <w:fldChar w:fldCharType="begin"/>
          </w:r>
          <w:r>
            <w:instrText xml:space="preserve"> HYPERLINK \l "_Toc25251" </w:instrText>
          </w:r>
          <w:r>
            <w:fldChar w:fldCharType="separate"/>
          </w:r>
          <w:r>
            <w:rPr>
              <w:rFonts w:hint="eastAsia" w:ascii="宋体" w:hAnsi="宋体" w:cs="宋体"/>
            </w:rPr>
            <w:t xml:space="preserve">第六章 </w:t>
          </w:r>
          <w:r>
            <w:rPr>
              <w:rFonts w:hint="eastAsia"/>
            </w:rPr>
            <w:t>其它技术（如有见附件）</w:t>
          </w:r>
          <w:r>
            <w:tab/>
          </w:r>
          <w:r>
            <w:fldChar w:fldCharType="begin"/>
          </w:r>
          <w:r>
            <w:instrText xml:space="preserve"> PAGEREF _Toc25251 \h </w:instrText>
          </w:r>
          <w:r>
            <w:fldChar w:fldCharType="separate"/>
          </w:r>
          <w:r>
            <w:t>33</w:t>
          </w:r>
          <w:r>
            <w:fldChar w:fldCharType="end"/>
          </w:r>
          <w:r>
            <w:fldChar w:fldCharType="end"/>
          </w:r>
        </w:p>
        <w:p w14:paraId="6BC040BF">
          <w:pPr>
            <w:pStyle w:val="16"/>
            <w:tabs>
              <w:tab w:val="right" w:leader="dot" w:pos="8787"/>
            </w:tabs>
          </w:pPr>
          <w:r>
            <w:fldChar w:fldCharType="begin"/>
          </w:r>
          <w:r>
            <w:instrText xml:space="preserve"> HYPERLINK \l "_Toc27529" </w:instrText>
          </w:r>
          <w:r>
            <w:fldChar w:fldCharType="separate"/>
          </w:r>
          <w:r>
            <w:rPr>
              <w:rFonts w:hint="eastAsia" w:ascii="宋体" w:hAnsi="宋体" w:cs="宋体"/>
            </w:rPr>
            <w:t xml:space="preserve">第七章 </w:t>
          </w:r>
          <w:r>
            <w:rPr>
              <w:rFonts w:hint="eastAsia"/>
            </w:rPr>
            <w:t>投标文件格式</w:t>
          </w:r>
          <w:r>
            <w:tab/>
          </w:r>
          <w:r>
            <w:fldChar w:fldCharType="begin"/>
          </w:r>
          <w:r>
            <w:instrText xml:space="preserve"> PAGEREF _Toc27529 \h </w:instrText>
          </w:r>
          <w:r>
            <w:fldChar w:fldCharType="separate"/>
          </w:r>
          <w:r>
            <w:t>34</w:t>
          </w:r>
          <w:r>
            <w:fldChar w:fldCharType="end"/>
          </w:r>
          <w:r>
            <w:fldChar w:fldCharType="end"/>
          </w:r>
        </w:p>
        <w:p w14:paraId="4980C357">
          <w:pPr>
            <w:pStyle w:val="17"/>
            <w:tabs>
              <w:tab w:val="right" w:leader="dot" w:pos="8787"/>
            </w:tabs>
          </w:pPr>
          <w:r>
            <w:fldChar w:fldCharType="begin"/>
          </w:r>
          <w:r>
            <w:instrText xml:space="preserve"> HYPERLINK \l "_Toc27061" </w:instrText>
          </w:r>
          <w:r>
            <w:fldChar w:fldCharType="separate"/>
          </w:r>
          <w:r>
            <w:rPr>
              <w:rFonts w:hint="eastAsia"/>
            </w:rPr>
            <w:t>目录</w:t>
          </w:r>
          <w:r>
            <w:tab/>
          </w:r>
          <w:r>
            <w:fldChar w:fldCharType="begin"/>
          </w:r>
          <w:r>
            <w:instrText xml:space="preserve"> PAGEREF _Toc27061 \h </w:instrText>
          </w:r>
          <w:r>
            <w:fldChar w:fldCharType="separate"/>
          </w:r>
          <w:r>
            <w:t>35</w:t>
          </w:r>
          <w:r>
            <w:fldChar w:fldCharType="end"/>
          </w:r>
          <w:r>
            <w:fldChar w:fldCharType="end"/>
          </w:r>
        </w:p>
        <w:p w14:paraId="6BD2C66E">
          <w:pPr>
            <w:pStyle w:val="17"/>
            <w:tabs>
              <w:tab w:val="right" w:leader="dot" w:pos="8787"/>
            </w:tabs>
          </w:pPr>
          <w:r>
            <w:fldChar w:fldCharType="begin"/>
          </w:r>
          <w:r>
            <w:instrText xml:space="preserve"> HYPERLINK \l "_Toc28740" </w:instrText>
          </w:r>
          <w:r>
            <w:fldChar w:fldCharType="separate"/>
          </w:r>
          <w:r>
            <w:rPr>
              <w:rFonts w:hint="eastAsia"/>
            </w:rPr>
            <w:t>一、授权委托书或</w:t>
          </w:r>
          <w:r>
            <w:t>法定代表人身份证明</w:t>
          </w:r>
          <w:r>
            <w:tab/>
          </w:r>
          <w:r>
            <w:fldChar w:fldCharType="begin"/>
          </w:r>
          <w:r>
            <w:instrText xml:space="preserve"> PAGEREF _Toc28740 \h </w:instrText>
          </w:r>
          <w:r>
            <w:fldChar w:fldCharType="separate"/>
          </w:r>
          <w:r>
            <w:t>36</w:t>
          </w:r>
          <w:r>
            <w:fldChar w:fldCharType="end"/>
          </w:r>
          <w:r>
            <w:fldChar w:fldCharType="end"/>
          </w:r>
        </w:p>
        <w:p w14:paraId="10136466">
          <w:pPr>
            <w:pStyle w:val="17"/>
            <w:tabs>
              <w:tab w:val="right" w:leader="dot" w:pos="8787"/>
            </w:tabs>
          </w:pPr>
          <w:r>
            <w:fldChar w:fldCharType="begin"/>
          </w:r>
          <w:r>
            <w:instrText xml:space="preserve"> HYPERLINK \l "_Toc13903" </w:instrText>
          </w:r>
          <w:r>
            <w:fldChar w:fldCharType="separate"/>
          </w:r>
          <w:r>
            <w:rPr>
              <w:rFonts w:hint="eastAsia"/>
            </w:rPr>
            <w:t>二</w:t>
          </w:r>
          <w:r>
            <w:t>、</w:t>
          </w:r>
          <w:r>
            <w:rPr>
              <w:rFonts w:hint="eastAsia"/>
            </w:rPr>
            <w:t>中标承诺书</w:t>
          </w:r>
          <w:r>
            <w:tab/>
          </w:r>
          <w:r>
            <w:fldChar w:fldCharType="begin"/>
          </w:r>
          <w:r>
            <w:instrText xml:space="preserve"> PAGEREF _Toc13903 \h </w:instrText>
          </w:r>
          <w:r>
            <w:fldChar w:fldCharType="separate"/>
          </w:r>
          <w:r>
            <w:t>39</w:t>
          </w:r>
          <w:r>
            <w:fldChar w:fldCharType="end"/>
          </w:r>
          <w:r>
            <w:fldChar w:fldCharType="end"/>
          </w:r>
        </w:p>
        <w:p w14:paraId="52FF4909">
          <w:pPr>
            <w:pStyle w:val="17"/>
            <w:tabs>
              <w:tab w:val="right" w:leader="dot" w:pos="8787"/>
            </w:tabs>
          </w:pPr>
          <w:r>
            <w:fldChar w:fldCharType="begin"/>
          </w:r>
          <w:r>
            <w:instrText xml:space="preserve"> HYPERLINK \l "_Toc52" </w:instrText>
          </w:r>
          <w:r>
            <w:fldChar w:fldCharType="separate"/>
          </w:r>
          <w:r>
            <w:rPr>
              <w:rFonts w:hint="eastAsia"/>
            </w:rPr>
            <w:t>三、拟委任的主要管理及技术人员汇总表</w:t>
          </w:r>
          <w:r>
            <w:tab/>
          </w:r>
          <w:r>
            <w:fldChar w:fldCharType="begin"/>
          </w:r>
          <w:r>
            <w:instrText xml:space="preserve"> PAGEREF _Toc52 \h </w:instrText>
          </w:r>
          <w:r>
            <w:fldChar w:fldCharType="separate"/>
          </w:r>
          <w:r>
            <w:t>40</w:t>
          </w:r>
          <w:r>
            <w:fldChar w:fldCharType="end"/>
          </w:r>
          <w:r>
            <w:fldChar w:fldCharType="end"/>
          </w:r>
        </w:p>
        <w:p w14:paraId="26A1D003">
          <w:pPr>
            <w:pStyle w:val="17"/>
            <w:tabs>
              <w:tab w:val="right" w:leader="dot" w:pos="8787"/>
            </w:tabs>
          </w:pPr>
          <w:r>
            <w:fldChar w:fldCharType="begin"/>
          </w:r>
          <w:r>
            <w:instrText xml:space="preserve"> HYPERLINK \l "_Toc4835" </w:instrText>
          </w:r>
          <w:r>
            <w:fldChar w:fldCharType="separate"/>
          </w:r>
          <w:r>
            <w:rPr>
              <w:rFonts w:hint="eastAsia"/>
            </w:rPr>
            <w:t>四、资格审查资料</w:t>
          </w:r>
          <w:r>
            <w:tab/>
          </w:r>
          <w:r>
            <w:fldChar w:fldCharType="begin"/>
          </w:r>
          <w:r>
            <w:instrText xml:space="preserve"> PAGEREF _Toc4835 \h </w:instrText>
          </w:r>
          <w:r>
            <w:fldChar w:fldCharType="separate"/>
          </w:r>
          <w:r>
            <w:t>41</w:t>
          </w:r>
          <w:r>
            <w:fldChar w:fldCharType="end"/>
          </w:r>
          <w:r>
            <w:fldChar w:fldCharType="end"/>
          </w:r>
        </w:p>
        <w:p w14:paraId="28B5D297">
          <w:pPr>
            <w:pStyle w:val="17"/>
            <w:tabs>
              <w:tab w:val="right" w:leader="dot" w:pos="8787"/>
            </w:tabs>
          </w:pPr>
          <w:r>
            <w:fldChar w:fldCharType="begin"/>
          </w:r>
          <w:r>
            <w:instrText xml:space="preserve"> HYPERLINK \l "_Toc31856" </w:instrText>
          </w:r>
          <w:r>
            <w:fldChar w:fldCharType="separate"/>
          </w:r>
          <w:r>
            <w:rPr>
              <w:rFonts w:hint="eastAsia" w:ascii="宋体" w:hAnsi="宋体" w:cs="宋体"/>
              <w:szCs w:val="21"/>
            </w:rPr>
            <w:t xml:space="preserve">1. </w:t>
          </w:r>
          <w:r>
            <w:rPr>
              <w:rFonts w:hint="eastAsia"/>
              <w:szCs w:val="28"/>
            </w:rPr>
            <w:t>投标方</w:t>
          </w:r>
          <w:r>
            <w:rPr>
              <w:szCs w:val="28"/>
            </w:rPr>
            <w:t>基本情况表</w:t>
          </w:r>
          <w:r>
            <w:tab/>
          </w:r>
          <w:r>
            <w:fldChar w:fldCharType="begin"/>
          </w:r>
          <w:r>
            <w:instrText xml:space="preserve"> PAGEREF _Toc31856 \h </w:instrText>
          </w:r>
          <w:r>
            <w:fldChar w:fldCharType="separate"/>
          </w:r>
          <w:r>
            <w:t>41</w:t>
          </w:r>
          <w:r>
            <w:fldChar w:fldCharType="end"/>
          </w:r>
          <w:r>
            <w:fldChar w:fldCharType="end"/>
          </w:r>
        </w:p>
        <w:p w14:paraId="625CB9FA">
          <w:pPr>
            <w:pStyle w:val="17"/>
            <w:tabs>
              <w:tab w:val="right" w:leader="dot" w:pos="8787"/>
            </w:tabs>
          </w:pPr>
          <w:r>
            <w:fldChar w:fldCharType="begin"/>
          </w:r>
          <w:r>
            <w:instrText xml:space="preserve"> HYPERLINK \l "_Toc17133" </w:instrText>
          </w:r>
          <w:r>
            <w:fldChar w:fldCharType="separate"/>
          </w:r>
          <w:r>
            <w:rPr>
              <w:rFonts w:hint="eastAsia" w:ascii="宋体" w:hAnsi="宋体" w:cs="宋体"/>
              <w:szCs w:val="21"/>
            </w:rPr>
            <w:t xml:space="preserve">2. </w:t>
          </w:r>
          <w:r>
            <w:rPr>
              <w:rFonts w:hint="eastAsia"/>
              <w:szCs w:val="28"/>
            </w:rPr>
            <w:t>营业执照（复印件）</w:t>
          </w:r>
          <w:r>
            <w:tab/>
          </w:r>
          <w:r>
            <w:fldChar w:fldCharType="begin"/>
          </w:r>
          <w:r>
            <w:instrText xml:space="preserve"> PAGEREF _Toc17133 \h </w:instrText>
          </w:r>
          <w:r>
            <w:fldChar w:fldCharType="separate"/>
          </w:r>
          <w:r>
            <w:t>42</w:t>
          </w:r>
          <w:r>
            <w:fldChar w:fldCharType="end"/>
          </w:r>
          <w:r>
            <w:fldChar w:fldCharType="end"/>
          </w:r>
        </w:p>
        <w:p w14:paraId="1A57A4D5">
          <w:pPr>
            <w:pStyle w:val="17"/>
            <w:tabs>
              <w:tab w:val="right" w:leader="dot" w:pos="8787"/>
            </w:tabs>
          </w:pPr>
          <w:r>
            <w:fldChar w:fldCharType="begin"/>
          </w:r>
          <w:r>
            <w:instrText xml:space="preserve"> HYPERLINK \l "_Toc28217" </w:instrText>
          </w:r>
          <w:r>
            <w:fldChar w:fldCharType="separate"/>
          </w:r>
          <w:r>
            <w:rPr>
              <w:rFonts w:hint="eastAsia" w:ascii="宋体" w:hAnsi="宋体" w:cs="宋体"/>
              <w:szCs w:val="21"/>
            </w:rPr>
            <w:t xml:space="preserve">3. </w:t>
          </w:r>
          <w:r>
            <w:rPr>
              <w:rFonts w:hint="eastAsia"/>
              <w:szCs w:val="28"/>
            </w:rPr>
            <w:t>资质</w:t>
          </w:r>
          <w:r>
            <w:rPr>
              <w:szCs w:val="28"/>
            </w:rPr>
            <w:t>证明文件</w:t>
          </w:r>
          <w:r>
            <w:rPr>
              <w:rFonts w:hint="eastAsia"/>
              <w:szCs w:val="28"/>
            </w:rPr>
            <w:t>（复印件）</w:t>
          </w:r>
          <w:r>
            <w:tab/>
          </w:r>
          <w:r>
            <w:fldChar w:fldCharType="begin"/>
          </w:r>
          <w:r>
            <w:instrText xml:space="preserve"> PAGEREF _Toc28217 \h </w:instrText>
          </w:r>
          <w:r>
            <w:fldChar w:fldCharType="separate"/>
          </w:r>
          <w:r>
            <w:t>43</w:t>
          </w:r>
          <w:r>
            <w:fldChar w:fldCharType="end"/>
          </w:r>
          <w:r>
            <w:fldChar w:fldCharType="end"/>
          </w:r>
        </w:p>
        <w:p w14:paraId="2F5B4045">
          <w:pPr>
            <w:pStyle w:val="17"/>
            <w:tabs>
              <w:tab w:val="right" w:leader="dot" w:pos="8787"/>
            </w:tabs>
          </w:pPr>
          <w:r>
            <w:fldChar w:fldCharType="begin"/>
          </w:r>
          <w:r>
            <w:instrText xml:space="preserve"> HYPERLINK \l "_Toc6013" </w:instrText>
          </w:r>
          <w:r>
            <w:fldChar w:fldCharType="separate"/>
          </w:r>
          <w:r>
            <w:rPr>
              <w:rFonts w:hint="eastAsia" w:ascii="宋体" w:hAnsi="宋体" w:cs="宋体"/>
              <w:szCs w:val="21"/>
            </w:rPr>
            <w:t xml:space="preserve">4. </w:t>
          </w:r>
          <w:r>
            <w:rPr>
              <w:rFonts w:hint="eastAsia"/>
              <w:szCs w:val="28"/>
            </w:rPr>
            <w:t>辐射安全许可证（复印件）</w:t>
          </w:r>
          <w:r>
            <w:tab/>
          </w:r>
          <w:r>
            <w:fldChar w:fldCharType="begin"/>
          </w:r>
          <w:r>
            <w:instrText xml:space="preserve"> PAGEREF _Toc6013 \h </w:instrText>
          </w:r>
          <w:r>
            <w:fldChar w:fldCharType="separate"/>
          </w:r>
          <w:r>
            <w:t>44</w:t>
          </w:r>
          <w:r>
            <w:fldChar w:fldCharType="end"/>
          </w:r>
          <w:r>
            <w:fldChar w:fldCharType="end"/>
          </w:r>
        </w:p>
        <w:p w14:paraId="5ABD5614">
          <w:pPr>
            <w:pStyle w:val="17"/>
            <w:tabs>
              <w:tab w:val="right" w:leader="dot" w:pos="8787"/>
            </w:tabs>
          </w:pPr>
          <w:r>
            <w:fldChar w:fldCharType="begin"/>
          </w:r>
          <w:r>
            <w:instrText xml:space="preserve"> HYPERLINK \l "_Toc25580" </w:instrText>
          </w:r>
          <w:r>
            <w:fldChar w:fldCharType="separate"/>
          </w:r>
          <w:r>
            <w:rPr>
              <w:rFonts w:hint="eastAsia" w:ascii="宋体" w:hAnsi="宋体" w:cs="宋体"/>
              <w:szCs w:val="21"/>
            </w:rPr>
            <w:t xml:space="preserve">5. </w:t>
          </w:r>
          <w:r>
            <w:rPr>
              <w:rFonts w:hint="eastAsia"/>
              <w:szCs w:val="28"/>
            </w:rPr>
            <w:t>业绩证明材料</w:t>
          </w:r>
          <w:r>
            <w:tab/>
          </w:r>
          <w:r>
            <w:fldChar w:fldCharType="begin"/>
          </w:r>
          <w:r>
            <w:instrText xml:space="preserve"> PAGEREF _Toc25580 \h </w:instrText>
          </w:r>
          <w:r>
            <w:fldChar w:fldCharType="separate"/>
          </w:r>
          <w:r>
            <w:t>45</w:t>
          </w:r>
          <w:r>
            <w:fldChar w:fldCharType="end"/>
          </w:r>
          <w:r>
            <w:fldChar w:fldCharType="end"/>
          </w:r>
        </w:p>
        <w:p w14:paraId="2C9C3441">
          <w:pPr>
            <w:pStyle w:val="17"/>
            <w:tabs>
              <w:tab w:val="right" w:leader="dot" w:pos="8787"/>
            </w:tabs>
          </w:pPr>
          <w:r>
            <w:fldChar w:fldCharType="begin"/>
          </w:r>
          <w:r>
            <w:instrText xml:space="preserve"> HYPERLINK \l "_Toc2268" </w:instrText>
          </w:r>
          <w:r>
            <w:fldChar w:fldCharType="separate"/>
          </w:r>
          <w:r>
            <w:rPr>
              <w:rFonts w:hint="eastAsia" w:ascii="宋体" w:hAnsi="宋体" w:cs="宋体"/>
              <w:szCs w:val="21"/>
            </w:rPr>
            <w:t xml:space="preserve">6. </w:t>
          </w:r>
          <w:r>
            <w:rPr>
              <w:rFonts w:hint="eastAsia"/>
              <w:szCs w:val="28"/>
            </w:rPr>
            <w:t>信誉证明材料</w:t>
          </w:r>
          <w:r>
            <w:tab/>
          </w:r>
          <w:r>
            <w:fldChar w:fldCharType="begin"/>
          </w:r>
          <w:r>
            <w:instrText xml:space="preserve"> PAGEREF _Toc2268 \h </w:instrText>
          </w:r>
          <w:r>
            <w:fldChar w:fldCharType="separate"/>
          </w:r>
          <w:r>
            <w:t>46</w:t>
          </w:r>
          <w:r>
            <w:fldChar w:fldCharType="end"/>
          </w:r>
          <w:r>
            <w:fldChar w:fldCharType="end"/>
          </w:r>
        </w:p>
        <w:p w14:paraId="7F8D662B">
          <w:pPr>
            <w:pStyle w:val="17"/>
            <w:tabs>
              <w:tab w:val="right" w:leader="dot" w:pos="8787"/>
            </w:tabs>
          </w:pPr>
          <w:r>
            <w:fldChar w:fldCharType="begin"/>
          </w:r>
          <w:r>
            <w:instrText xml:space="preserve"> HYPERLINK \l "_Toc4742" </w:instrText>
          </w:r>
          <w:r>
            <w:fldChar w:fldCharType="separate"/>
          </w:r>
          <w:r>
            <w:rPr>
              <w:rFonts w:hint="eastAsia" w:ascii="宋体" w:hAnsi="宋体" w:cs="宋体"/>
              <w:szCs w:val="21"/>
            </w:rPr>
            <w:t xml:space="preserve">7. </w:t>
          </w:r>
          <w:r>
            <w:rPr>
              <w:rFonts w:hint="eastAsia"/>
              <w:szCs w:val="28"/>
            </w:rPr>
            <w:t>财务状况证明材料</w:t>
          </w:r>
          <w:r>
            <w:tab/>
          </w:r>
          <w:r>
            <w:fldChar w:fldCharType="begin"/>
          </w:r>
          <w:r>
            <w:instrText xml:space="preserve"> PAGEREF _Toc4742 \h </w:instrText>
          </w:r>
          <w:r>
            <w:fldChar w:fldCharType="separate"/>
          </w:r>
          <w:r>
            <w:t>47</w:t>
          </w:r>
          <w:r>
            <w:fldChar w:fldCharType="end"/>
          </w:r>
          <w:r>
            <w:fldChar w:fldCharType="end"/>
          </w:r>
        </w:p>
        <w:p w14:paraId="6E95878A">
          <w:pPr>
            <w:pStyle w:val="17"/>
            <w:tabs>
              <w:tab w:val="right" w:leader="dot" w:pos="8787"/>
            </w:tabs>
          </w:pPr>
          <w:r>
            <w:fldChar w:fldCharType="begin"/>
          </w:r>
          <w:r>
            <w:instrText xml:space="preserve"> HYPERLINK \l "_Toc1670" </w:instrText>
          </w:r>
          <w:r>
            <w:fldChar w:fldCharType="separate"/>
          </w:r>
          <w:r>
            <w:rPr>
              <w:rFonts w:hint="eastAsia"/>
            </w:rPr>
            <w:t>五、其他文件（施工组织设计、设备能力等）</w:t>
          </w:r>
          <w:r>
            <w:tab/>
          </w:r>
          <w:r>
            <w:fldChar w:fldCharType="begin"/>
          </w:r>
          <w:r>
            <w:instrText xml:space="preserve"> PAGEREF _Toc1670 \h </w:instrText>
          </w:r>
          <w:r>
            <w:fldChar w:fldCharType="separate"/>
          </w:r>
          <w:r>
            <w:t>48</w:t>
          </w:r>
          <w:r>
            <w:fldChar w:fldCharType="end"/>
          </w:r>
          <w:r>
            <w:fldChar w:fldCharType="end"/>
          </w:r>
        </w:p>
        <w:p w14:paraId="797DA626">
          <w:pPr>
            <w:pStyle w:val="17"/>
            <w:tabs>
              <w:tab w:val="right" w:leader="dot" w:pos="8787"/>
            </w:tabs>
          </w:pPr>
          <w:r>
            <w:fldChar w:fldCharType="begin"/>
          </w:r>
          <w:r>
            <w:instrText xml:space="preserve"> HYPERLINK \l "_Toc18496" </w:instrText>
          </w:r>
          <w:r>
            <w:fldChar w:fldCharType="separate"/>
          </w:r>
          <w:r>
            <w:rPr>
              <w:rFonts w:hint="eastAsia"/>
            </w:rPr>
            <w:t>六、</w:t>
          </w:r>
          <w:r>
            <w:t>投标函</w:t>
          </w:r>
          <w:r>
            <w:tab/>
          </w:r>
          <w:r>
            <w:fldChar w:fldCharType="begin"/>
          </w:r>
          <w:r>
            <w:instrText xml:space="preserve"> PAGEREF _Toc18496 \h </w:instrText>
          </w:r>
          <w:r>
            <w:fldChar w:fldCharType="separate"/>
          </w:r>
          <w:r>
            <w:t>49</w:t>
          </w:r>
          <w:r>
            <w:fldChar w:fldCharType="end"/>
          </w:r>
          <w:r>
            <w:fldChar w:fldCharType="end"/>
          </w:r>
        </w:p>
        <w:p w14:paraId="645C0B18">
          <w:pPr>
            <w:pStyle w:val="17"/>
            <w:tabs>
              <w:tab w:val="right" w:leader="dot" w:pos="8787"/>
            </w:tabs>
          </w:pPr>
          <w:r>
            <w:fldChar w:fldCharType="begin"/>
          </w:r>
          <w:r>
            <w:instrText xml:space="preserve"> HYPERLINK \l "_Toc30674" </w:instrText>
          </w:r>
          <w:r>
            <w:fldChar w:fldCharType="separate"/>
          </w:r>
          <w:r>
            <w:rPr>
              <w:rFonts w:hint="eastAsia"/>
            </w:rPr>
            <w:t>七、已标价工程量清单</w:t>
          </w:r>
          <w:r>
            <w:tab/>
          </w:r>
          <w:r>
            <w:fldChar w:fldCharType="begin"/>
          </w:r>
          <w:r>
            <w:instrText xml:space="preserve"> PAGEREF _Toc30674 \h </w:instrText>
          </w:r>
          <w:r>
            <w:fldChar w:fldCharType="separate"/>
          </w:r>
          <w:r>
            <w:t>50</w:t>
          </w:r>
          <w:r>
            <w:fldChar w:fldCharType="end"/>
          </w:r>
          <w:r>
            <w:fldChar w:fldCharType="end"/>
          </w:r>
        </w:p>
        <w:p w14:paraId="3A228B55">
          <w:pPr>
            <w:pStyle w:val="2"/>
            <w:numPr>
              <w:ilvl w:val="0"/>
              <w:numId w:val="0"/>
            </w:numPr>
            <w:sectPr>
              <w:footerReference r:id="rId4" w:type="default"/>
              <w:pgSz w:w="11906" w:h="16838"/>
              <w:pgMar w:top="1418" w:right="1361" w:bottom="1474" w:left="1758" w:header="851" w:footer="964" w:gutter="0"/>
              <w:pgNumType w:start="1"/>
              <w:cols w:space="720" w:num="1"/>
            </w:sectPr>
          </w:pPr>
          <w:r>
            <w:rPr>
              <w:rFonts w:asciiTheme="majorHAnsi" w:hAnsiTheme="majorHAnsi"/>
            </w:rPr>
            <w:fldChar w:fldCharType="end"/>
          </w:r>
        </w:p>
      </w:sdtContent>
    </w:sdt>
    <w:p w14:paraId="5A482022">
      <w:pPr>
        <w:pStyle w:val="2"/>
        <w:numPr>
          <w:ilvl w:val="0"/>
          <w:numId w:val="2"/>
        </w:numPr>
        <w:jc w:val="center"/>
      </w:pPr>
      <w:bookmarkStart w:id="0" w:name="_Toc25416"/>
      <w:r>
        <w:rPr>
          <w:rFonts w:hint="eastAsia"/>
        </w:rPr>
        <w:t>招标公告</w:t>
      </w:r>
      <w:bookmarkEnd w:id="0"/>
    </w:p>
    <w:p w14:paraId="1C05938B">
      <w:pPr>
        <w:pStyle w:val="3"/>
        <w:numPr>
          <w:ilvl w:val="1"/>
          <w:numId w:val="1"/>
        </w:numPr>
        <w:tabs>
          <w:tab w:val="clear" w:pos="3001"/>
        </w:tabs>
        <w:adjustRightInd w:val="0"/>
        <w:snapToGrid w:val="0"/>
        <w:spacing w:before="0" w:after="0" w:line="360" w:lineRule="auto"/>
        <w:ind w:firstLine="422" w:firstLineChars="200"/>
        <w:jc w:val="left"/>
      </w:pPr>
      <w:bookmarkStart w:id="1" w:name="_Toc22386"/>
      <w:bookmarkStart w:id="2" w:name="_Toc144974487"/>
      <w:bookmarkStart w:id="3" w:name="_Toc179632536"/>
      <w:bookmarkStart w:id="4" w:name="_Toc152042295"/>
      <w:bookmarkStart w:id="5" w:name="_Toc152045519"/>
      <w:bookmarkStart w:id="6" w:name="_Toc21516"/>
      <w:r>
        <w:t xml:space="preserve"> </w:t>
      </w:r>
      <w:bookmarkStart w:id="7" w:name="_Toc11057"/>
      <w:r>
        <w:rPr>
          <w:rFonts w:hint="eastAsia"/>
        </w:rPr>
        <w:t>招标条件</w:t>
      </w:r>
      <w:bookmarkEnd w:id="1"/>
      <w:bookmarkEnd w:id="2"/>
      <w:bookmarkEnd w:id="3"/>
      <w:bookmarkEnd w:id="4"/>
      <w:bookmarkEnd w:id="5"/>
      <w:bookmarkEnd w:id="6"/>
      <w:bookmarkEnd w:id="7"/>
    </w:p>
    <w:p w14:paraId="1CF9F126">
      <w:pPr>
        <w:adjustRightInd w:val="0"/>
        <w:snapToGrid w:val="0"/>
        <w:spacing w:line="360" w:lineRule="auto"/>
        <w:ind w:firstLine="420" w:firstLineChars="200"/>
        <w:jc w:val="left"/>
        <w:rPr>
          <w:rFonts w:ascii="黑体"/>
          <w:sz w:val="44"/>
          <w:szCs w:val="44"/>
          <w:u w:val="single"/>
        </w:rPr>
      </w:pPr>
      <w:r>
        <w:rPr>
          <w:rFonts w:hint="eastAsia" w:ascii="宋体" w:hAnsi="宋体"/>
          <w:szCs w:val="21"/>
        </w:rPr>
        <w:t>我公司已中标</w:t>
      </w:r>
      <w:r>
        <w:rPr>
          <w:szCs w:val="21"/>
          <w:u w:val="single"/>
        </w:rPr>
        <w:t xml:space="preserve"> </w:t>
      </w:r>
      <w:r>
        <w:rPr>
          <w:rFonts w:hint="eastAsia" w:ascii="宋体" w:hAnsi="宋体" w:cs="Arial"/>
          <w:kern w:val="0"/>
          <w:szCs w:val="21"/>
          <w:u w:val="single"/>
          <w:lang w:val="en-US" w:eastAsia="zh-CN"/>
        </w:rPr>
        <w:t>新建宜昌至涪陵高铁湖北段站前工程YFHBZQ-2标</w:t>
      </w:r>
      <w:r>
        <w:rPr>
          <w:rFonts w:hint="eastAsia" w:ascii="宋体" w:hAnsi="宋体" w:cs="Arial"/>
          <w:kern w:val="0"/>
          <w:szCs w:val="21"/>
          <w:u w:val="single"/>
        </w:rPr>
        <w:t>项目</w:t>
      </w:r>
      <w:r>
        <w:rPr>
          <w:rFonts w:hint="eastAsia"/>
          <w:szCs w:val="21"/>
          <w:u w:val="single"/>
        </w:rPr>
        <w:t xml:space="preserve"> </w:t>
      </w:r>
      <w:r>
        <w:rPr>
          <w:rFonts w:hint="eastAsia" w:ascii="宋体" w:hAnsi="宋体"/>
          <w:szCs w:val="21"/>
        </w:rPr>
        <w:t>。为确保该项目建设的顺利实施，决定对</w:t>
      </w:r>
      <w:r>
        <w:rPr>
          <w:rFonts w:hint="eastAsia" w:ascii="宋体" w:hAnsi="宋体"/>
          <w:szCs w:val="21"/>
          <w:u w:val="single"/>
        </w:rPr>
        <w:t xml:space="preserve"> </w:t>
      </w:r>
      <w:r>
        <w:rPr>
          <w:rFonts w:hint="eastAsia" w:ascii="宋体" w:hAnsi="宋体" w:cs="Arial"/>
          <w:kern w:val="0"/>
          <w:szCs w:val="21"/>
          <w:u w:val="single"/>
          <w:lang w:val="en-US" w:eastAsia="zh-CN"/>
        </w:rPr>
        <w:t>新建宜昌至涪陵高铁湖北段站前工程YFHBZQ-2标</w:t>
      </w:r>
      <w:r>
        <w:rPr>
          <w:rFonts w:hint="eastAsia" w:ascii="宋体" w:hAnsi="宋体" w:cs="Arial"/>
          <w:kern w:val="0"/>
          <w:szCs w:val="21"/>
          <w:u w:val="single"/>
          <w:lang w:eastAsia="zh-CN"/>
        </w:rPr>
        <w:t>理化检验服务</w:t>
      </w:r>
      <w:r>
        <w:rPr>
          <w:rFonts w:hint="eastAsia" w:ascii="宋体" w:hAnsi="宋体" w:cs="Arial"/>
          <w:kern w:val="0"/>
          <w:szCs w:val="21"/>
          <w:u w:val="single"/>
        </w:rPr>
        <w:t>项目</w:t>
      </w:r>
      <w:r>
        <w:rPr>
          <w:rFonts w:hint="eastAsia" w:ascii="宋体" w:cs="宋体"/>
          <w:kern w:val="0"/>
          <w:szCs w:val="21"/>
        </w:rPr>
        <w:t>进行公开招标，请贵单位按招标文件规定的内容和要求参加投标。</w:t>
      </w:r>
    </w:p>
    <w:p w14:paraId="3BA4F461">
      <w:pPr>
        <w:pStyle w:val="3"/>
        <w:tabs>
          <w:tab w:val="clear" w:pos="3001"/>
        </w:tabs>
        <w:spacing w:before="140" w:after="140" w:line="240" w:lineRule="auto"/>
        <w:ind w:firstLine="422" w:firstLineChars="200"/>
      </w:pPr>
      <w:bookmarkStart w:id="8" w:name="_Toc179632537"/>
      <w:bookmarkStart w:id="9" w:name="_Toc144974488"/>
      <w:bookmarkStart w:id="10" w:name="_Toc152042296"/>
      <w:bookmarkStart w:id="11" w:name="_Toc65"/>
      <w:bookmarkStart w:id="12" w:name="_Toc29929"/>
      <w:bookmarkStart w:id="13" w:name="_Toc152045520"/>
      <w:bookmarkStart w:id="14" w:name="_Toc25850"/>
      <w:r>
        <w:t xml:space="preserve">2. </w:t>
      </w:r>
      <w:r>
        <w:rPr>
          <w:rFonts w:hint="eastAsia"/>
        </w:rPr>
        <w:t>项目概况与招标范围</w:t>
      </w:r>
      <w:bookmarkEnd w:id="8"/>
      <w:bookmarkEnd w:id="9"/>
      <w:bookmarkEnd w:id="10"/>
      <w:bookmarkEnd w:id="11"/>
      <w:bookmarkEnd w:id="12"/>
      <w:bookmarkEnd w:id="13"/>
      <w:bookmarkEnd w:id="14"/>
    </w:p>
    <w:p w14:paraId="42400235">
      <w:pPr>
        <w:adjustRightInd w:val="0"/>
        <w:snapToGrid w:val="0"/>
        <w:spacing w:line="410" w:lineRule="exact"/>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rPr>
        <w:t>2.1项目概况：</w:t>
      </w:r>
    </w:p>
    <w:p w14:paraId="40ABB5B5">
      <w:pPr>
        <w:adjustRightInd w:val="0"/>
        <w:snapToGrid w:val="0"/>
        <w:spacing w:line="410" w:lineRule="exact"/>
        <w:ind w:firstLine="420" w:firstLineChars="200"/>
        <w:jc w:val="left"/>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沪渝蓉高速铁路是中国境内一条连接上海市与重庆市、四川省成都市的高速铁路，是中国“八纵八横”高速铁路网之“沿江通道”的主线部分，沪渝蓉高铁宜昌至涪陵段是连接湖北省和重庆市的主要通道，东与在建沪渝蓉高铁武汉至宜昌段贯通，北与在建宜昌至郑万高铁联络线连通，西连接在建重庆至成都段成渝中线，线路全长473.2km，是一条以中长途客流为主的高速铁路。</w:t>
      </w:r>
    </w:p>
    <w:p w14:paraId="2CA18458">
      <w:pPr>
        <w:adjustRightInd w:val="0"/>
        <w:snapToGrid w:val="0"/>
        <w:spacing w:line="410" w:lineRule="exact"/>
        <w:ind w:firstLine="420" w:firstLineChars="200"/>
        <w:jc w:val="left"/>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宜昌长江公铁大桥总长约2.8km，其中跨江主通航孔桥采用主跨800m钢桁梁斜拉桥，桥跨布置为（101.5+262.5+800+297.5+101.5）m，备用通航孔桥采用168m钢桁连续梁桥，桥跨布置为（99.5+98+98+168+85）m，北岸引桥桥跨布置为29+41+40+30m，南岸引桥桥跨布置为6-32.7m简支梁+（47+60+32m）连续梁+6-32.7m简支梁。大桥上层桥面通行4线高速铁路，下层桥面通行6车道城市主干路和2线轨道交通。我公司中标的主通航孔桥钢梁GJGZZ02包件，重约42333.41吨，备用通航孔桥钢梁GJGZZ03包件，重约23399吨</w:t>
      </w:r>
      <w:r>
        <w:rPr>
          <w:rFonts w:hint="eastAsia" w:ascii="Times New Roman" w:hAnsi="Times New Roman" w:eastAsia="宋体" w:cs="Times New Roman"/>
          <w:szCs w:val="21"/>
        </w:rPr>
        <w:t>。</w:t>
      </w:r>
    </w:p>
    <w:p w14:paraId="4B5EFCAF">
      <w:pPr>
        <w:adjustRightInd w:val="0"/>
        <w:snapToGrid w:val="0"/>
        <w:spacing w:line="410" w:lineRule="exact"/>
        <w:ind w:firstLine="420" w:firstLineChars="200"/>
        <w:jc w:val="left"/>
        <w:rPr>
          <w:szCs w:val="21"/>
          <w:lang w:val="zh-CN"/>
        </w:rPr>
      </w:pPr>
      <w:r>
        <w:rPr>
          <w:rFonts w:hint="eastAsia"/>
          <w:szCs w:val="21"/>
          <w:lang w:val="zh-CN"/>
        </w:rPr>
        <w:t>2.2招标范围（及标段划分）：</w:t>
      </w:r>
    </w:p>
    <w:p w14:paraId="1610A1D0">
      <w:pPr>
        <w:adjustRightInd w:val="0"/>
        <w:snapToGrid w:val="0"/>
        <w:spacing w:line="410" w:lineRule="exact"/>
        <w:ind w:firstLine="420" w:firstLineChars="200"/>
        <w:jc w:val="left"/>
        <w:rPr>
          <w:szCs w:val="21"/>
          <w:lang w:val="zh-CN"/>
        </w:rPr>
      </w:pPr>
      <w:r>
        <w:rPr>
          <w:rFonts w:hint="eastAsia"/>
          <w:szCs w:val="21"/>
        </w:rPr>
        <w:t xml:space="preserve">施工内容： </w:t>
      </w:r>
      <w:r>
        <w:rPr>
          <w:rFonts w:hint="eastAsia"/>
          <w:szCs w:val="21"/>
          <w:lang w:val="en-US" w:eastAsia="zh-CN"/>
        </w:rPr>
        <w:t>新建宜昌至涪陵高铁湖北段站前工程YFHBZQ-2标</w:t>
      </w:r>
      <w:r>
        <w:rPr>
          <w:rFonts w:hint="eastAsia"/>
          <w:szCs w:val="21"/>
          <w:lang w:val="zh-CN"/>
        </w:rPr>
        <w:t>钢结构</w:t>
      </w:r>
      <w:r>
        <w:rPr>
          <w:rFonts w:hint="eastAsia" w:ascii="宋体" w:hAnsi="宋体"/>
          <w:color w:val="auto"/>
          <w:szCs w:val="21"/>
          <w:highlight w:val="none"/>
          <w:lang w:eastAsia="zh-CN"/>
        </w:rPr>
        <w:t>钢板、型钢、焊材、产品试板、螺栓、</w:t>
      </w:r>
      <w:r>
        <w:rPr>
          <w:rFonts w:hint="eastAsia" w:ascii="宋体" w:hAnsi="宋体"/>
          <w:color w:val="auto"/>
          <w:szCs w:val="21"/>
          <w:highlight w:val="none"/>
          <w:lang w:val="en-US" w:eastAsia="zh-CN"/>
        </w:rPr>
        <w:t>焊钉、油漆</w:t>
      </w:r>
      <w:r>
        <w:rPr>
          <w:rFonts w:hint="eastAsia" w:ascii="宋体" w:hAnsi="宋体"/>
          <w:color w:val="auto"/>
          <w:szCs w:val="21"/>
          <w:highlight w:val="none"/>
        </w:rPr>
        <w:t>等</w:t>
      </w:r>
      <w:r>
        <w:rPr>
          <w:rFonts w:hint="eastAsia" w:ascii="宋体" w:hAnsi="宋体"/>
          <w:color w:val="auto"/>
          <w:szCs w:val="21"/>
          <w:highlight w:val="none"/>
          <w:lang w:eastAsia="zh-CN"/>
        </w:rPr>
        <w:t>理化试验</w:t>
      </w:r>
      <w:r>
        <w:rPr>
          <w:rFonts w:hint="eastAsia"/>
          <w:szCs w:val="21"/>
          <w:lang w:val="zh-CN"/>
        </w:rPr>
        <w:t>检测</w:t>
      </w:r>
      <w:r>
        <w:rPr>
          <w:rFonts w:hint="eastAsia" w:ascii="宋体" w:hAnsi="宋体"/>
          <w:szCs w:val="21"/>
        </w:rPr>
        <w:t>费用</w:t>
      </w:r>
      <w:r>
        <w:rPr>
          <w:rFonts w:hint="eastAsia"/>
          <w:szCs w:val="21"/>
          <w:lang w:val="zh-CN"/>
        </w:rPr>
        <w:t>；按招标人和监理及招标人要求由投标人完成检验资料的填写和上报工作。</w:t>
      </w:r>
    </w:p>
    <w:p w14:paraId="171C730B">
      <w:pPr>
        <w:spacing w:line="400" w:lineRule="exact"/>
        <w:ind w:firstLine="420" w:firstLineChars="200"/>
        <w:rPr>
          <w:rFonts w:hint="eastAsia" w:ascii="宋体" w:hAnsi="宋体"/>
          <w:szCs w:val="21"/>
        </w:rPr>
      </w:pPr>
      <w:r>
        <w:rPr>
          <w:rFonts w:hint="eastAsia" w:ascii="宋体" w:hAnsi="宋体"/>
          <w:szCs w:val="21"/>
        </w:rPr>
        <w:t>取样地点</w:t>
      </w:r>
      <w:r>
        <w:rPr>
          <w:rFonts w:ascii="宋体" w:hAnsi="宋体"/>
          <w:szCs w:val="21"/>
        </w:rPr>
        <w:t>：</w:t>
      </w:r>
      <w:r>
        <w:rPr>
          <w:rFonts w:hint="eastAsia"/>
          <w:szCs w:val="21"/>
          <w:lang w:val="en-US" w:eastAsia="zh-CN"/>
        </w:rPr>
        <w:t>新建宜昌至涪陵高铁湖北段站前工程YFHBZQ-2标</w:t>
      </w:r>
      <w:r>
        <w:rPr>
          <w:rFonts w:hint="eastAsia"/>
          <w:szCs w:val="21"/>
          <w:lang w:val="zh-CN"/>
        </w:rPr>
        <w:t>钢结构施工场地</w:t>
      </w:r>
      <w:r>
        <w:rPr>
          <w:rFonts w:hint="eastAsia" w:ascii="宋体" w:hAnsi="宋体"/>
          <w:szCs w:val="21"/>
        </w:rPr>
        <w:t>。</w:t>
      </w:r>
    </w:p>
    <w:p w14:paraId="3976359A">
      <w:pPr>
        <w:adjustRightInd w:val="0"/>
        <w:snapToGrid w:val="0"/>
        <w:spacing w:line="410" w:lineRule="exact"/>
        <w:ind w:firstLine="420" w:firstLineChars="200"/>
        <w:jc w:val="left"/>
        <w:rPr>
          <w:szCs w:val="21"/>
          <w:lang w:val="zh-CN"/>
        </w:rPr>
      </w:pPr>
      <w:r>
        <w:rPr>
          <w:rFonts w:hint="eastAsia"/>
          <w:szCs w:val="21"/>
          <w:lang w:val="zh-CN"/>
        </w:rPr>
        <w:t>2.3计划工期：</w:t>
      </w:r>
    </w:p>
    <w:p w14:paraId="06F32F2A">
      <w:pPr>
        <w:adjustRightInd w:val="0"/>
        <w:snapToGrid w:val="0"/>
        <w:spacing w:line="410" w:lineRule="exact"/>
        <w:ind w:firstLine="420" w:firstLineChars="200"/>
        <w:jc w:val="left"/>
        <w:rPr>
          <w:szCs w:val="21"/>
          <w:lang w:val="zh-CN"/>
        </w:rPr>
      </w:pPr>
      <w:bookmarkStart w:id="15" w:name="_Toc144974489"/>
      <w:bookmarkStart w:id="16" w:name="_Toc152042297"/>
      <w:bookmarkStart w:id="17" w:name="_Toc152045521"/>
      <w:bookmarkStart w:id="18" w:name="_Toc179632538"/>
      <w:r>
        <w:rPr>
          <w:rFonts w:hint="eastAsia"/>
          <w:szCs w:val="21"/>
          <w:lang w:val="zh-CN"/>
        </w:rPr>
        <w:t>开工日期：</w:t>
      </w:r>
      <w:r>
        <w:rPr>
          <w:rFonts w:hint="eastAsia"/>
          <w:szCs w:val="21"/>
          <w:u w:val="single"/>
          <w:lang w:val="zh-CN"/>
        </w:rPr>
        <w:t>暂定于20</w:t>
      </w:r>
      <w:r>
        <w:rPr>
          <w:szCs w:val="21"/>
          <w:u w:val="single"/>
          <w:lang w:val="zh-CN"/>
        </w:rPr>
        <w:t>2</w:t>
      </w:r>
      <w:r>
        <w:rPr>
          <w:rFonts w:hint="eastAsia"/>
          <w:szCs w:val="21"/>
          <w:u w:val="single"/>
          <w:lang w:val="en-US" w:eastAsia="zh-CN"/>
        </w:rPr>
        <w:t>6</w:t>
      </w:r>
      <w:r>
        <w:rPr>
          <w:rFonts w:hint="eastAsia"/>
          <w:szCs w:val="21"/>
          <w:u w:val="single"/>
          <w:lang w:val="zh-CN"/>
        </w:rPr>
        <w:t>年</w:t>
      </w:r>
      <w:r>
        <w:rPr>
          <w:rFonts w:hint="eastAsia"/>
          <w:szCs w:val="21"/>
          <w:u w:val="single"/>
          <w:lang w:val="en-US" w:eastAsia="zh-CN"/>
        </w:rPr>
        <w:t>3月</w:t>
      </w:r>
      <w:r>
        <w:rPr>
          <w:rFonts w:hint="eastAsia"/>
          <w:szCs w:val="21"/>
          <w:u w:val="single"/>
          <w:lang w:val="zh-CN"/>
        </w:rPr>
        <w:t>开工</w:t>
      </w:r>
      <w:r>
        <w:rPr>
          <w:rFonts w:hint="eastAsia"/>
          <w:szCs w:val="21"/>
          <w:lang w:val="zh-CN"/>
        </w:rPr>
        <w:t>；</w:t>
      </w:r>
    </w:p>
    <w:p w14:paraId="3A65060C">
      <w:pPr>
        <w:adjustRightInd w:val="0"/>
        <w:snapToGrid w:val="0"/>
        <w:spacing w:line="410" w:lineRule="exact"/>
        <w:ind w:firstLine="420" w:firstLineChars="200"/>
        <w:jc w:val="left"/>
        <w:rPr>
          <w:szCs w:val="21"/>
          <w:lang w:val="zh-CN"/>
        </w:rPr>
      </w:pPr>
      <w:r>
        <w:rPr>
          <w:rFonts w:hint="eastAsia"/>
          <w:szCs w:val="21"/>
          <w:lang w:val="zh-CN"/>
        </w:rPr>
        <w:t>完工日期：</w:t>
      </w:r>
      <w:r>
        <w:rPr>
          <w:rFonts w:hint="eastAsia"/>
          <w:szCs w:val="21"/>
          <w:u w:val="single"/>
          <w:lang w:val="zh-CN"/>
        </w:rPr>
        <w:t>暂定于202</w:t>
      </w:r>
      <w:r>
        <w:rPr>
          <w:rFonts w:hint="eastAsia"/>
          <w:szCs w:val="21"/>
          <w:u w:val="single"/>
        </w:rPr>
        <w:t>8</w:t>
      </w:r>
      <w:r>
        <w:rPr>
          <w:rFonts w:hint="eastAsia"/>
          <w:szCs w:val="21"/>
          <w:u w:val="single"/>
          <w:lang w:val="zh-CN"/>
        </w:rPr>
        <w:t>年</w:t>
      </w:r>
      <w:r>
        <w:rPr>
          <w:rFonts w:hint="eastAsia"/>
          <w:szCs w:val="21"/>
          <w:u w:val="single"/>
          <w:lang w:val="en-US" w:eastAsia="zh-CN"/>
        </w:rPr>
        <w:t>8月</w:t>
      </w:r>
      <w:r>
        <w:rPr>
          <w:rFonts w:hint="eastAsia"/>
          <w:szCs w:val="21"/>
          <w:u w:val="single"/>
          <w:lang w:val="zh-CN"/>
        </w:rPr>
        <w:t>完工</w:t>
      </w:r>
      <w:r>
        <w:rPr>
          <w:rFonts w:hint="eastAsia"/>
          <w:szCs w:val="21"/>
          <w:lang w:val="zh-CN"/>
        </w:rPr>
        <w:t>；</w:t>
      </w:r>
    </w:p>
    <w:p w14:paraId="50A5BF25">
      <w:pPr>
        <w:adjustRightInd w:val="0"/>
        <w:snapToGrid w:val="0"/>
        <w:spacing w:line="410" w:lineRule="exact"/>
        <w:ind w:firstLine="420" w:firstLineChars="200"/>
        <w:jc w:val="left"/>
        <w:rPr>
          <w:szCs w:val="21"/>
          <w:lang w:val="zh-CN"/>
        </w:rPr>
      </w:pPr>
      <w:r>
        <w:rPr>
          <w:rFonts w:hint="eastAsia"/>
          <w:szCs w:val="21"/>
          <w:lang w:val="zh-CN"/>
        </w:rPr>
        <w:t>（该期限为暂定期限，招标方有权根据施工需要单方调整合同履行期限，但应提前5日通知投标方）</w:t>
      </w:r>
    </w:p>
    <w:p w14:paraId="01A2BE8B">
      <w:pPr>
        <w:pStyle w:val="3"/>
        <w:tabs>
          <w:tab w:val="clear" w:pos="3001"/>
        </w:tabs>
        <w:adjustRightInd w:val="0"/>
        <w:snapToGrid w:val="0"/>
        <w:spacing w:before="0" w:after="0" w:line="410" w:lineRule="exact"/>
        <w:ind w:firstLine="422" w:firstLineChars="200"/>
        <w:jc w:val="left"/>
      </w:pPr>
      <w:bookmarkStart w:id="19" w:name="_Toc20577"/>
      <w:bookmarkStart w:id="20" w:name="_Toc29449"/>
      <w:bookmarkStart w:id="21" w:name="_Toc854"/>
      <w:r>
        <w:rPr>
          <w:rFonts w:hint="eastAsia" w:asciiTheme="majorEastAsia" w:hAnsiTheme="majorEastAsia" w:eastAsiaTheme="majorEastAsia"/>
        </w:rPr>
        <w:t>3.</w:t>
      </w:r>
      <w:r>
        <w:rPr>
          <w:rFonts w:hint="eastAsia"/>
        </w:rPr>
        <w:t xml:space="preserve"> 投标方资格要求</w:t>
      </w:r>
      <w:bookmarkEnd w:id="15"/>
      <w:bookmarkEnd w:id="16"/>
      <w:bookmarkEnd w:id="17"/>
      <w:bookmarkEnd w:id="18"/>
      <w:bookmarkEnd w:id="19"/>
      <w:bookmarkEnd w:id="20"/>
      <w:bookmarkEnd w:id="21"/>
    </w:p>
    <w:p w14:paraId="5B7494A4">
      <w:pPr>
        <w:adjustRightInd w:val="0"/>
        <w:snapToGrid w:val="0"/>
        <w:spacing w:line="410" w:lineRule="exact"/>
        <w:ind w:firstLine="420" w:firstLineChars="200"/>
        <w:jc w:val="left"/>
        <w:rPr>
          <w:szCs w:val="21"/>
        </w:rPr>
      </w:pPr>
      <w:r>
        <w:rPr>
          <w:rFonts w:hint="eastAsia"/>
          <w:szCs w:val="21"/>
        </w:rPr>
        <w:t>3.1 本次招标要求投标方具备相关资质，相关业绩，并在人员、设备、资金等方面具有承担本标段施工的能力。具体如下：</w:t>
      </w:r>
    </w:p>
    <w:p w14:paraId="22772F9F">
      <w:pPr>
        <w:spacing w:line="410" w:lineRule="exact"/>
        <w:ind w:firstLine="420" w:firstLineChars="200"/>
        <w:rPr>
          <w:szCs w:val="21"/>
        </w:rPr>
      </w:pPr>
      <w:r>
        <w:rPr>
          <w:szCs w:val="21"/>
        </w:rPr>
        <w:t xml:space="preserve">3.1.1 </w:t>
      </w:r>
      <w:r>
        <w:rPr>
          <w:rFonts w:hint="eastAsia"/>
          <w:szCs w:val="21"/>
        </w:rPr>
        <w:t>所有投标方必须是经国家工商、税务登记注册，并符合投标项目经营范围，经营状况良好，能独立承担民事责任的法人组织；</w:t>
      </w:r>
    </w:p>
    <w:p w14:paraId="516AB61C">
      <w:pPr>
        <w:spacing w:line="410" w:lineRule="exact"/>
        <w:ind w:firstLine="420" w:firstLineChars="200"/>
        <w:rPr>
          <w:szCs w:val="21"/>
        </w:rPr>
      </w:pPr>
      <w:r>
        <w:rPr>
          <w:szCs w:val="21"/>
        </w:rPr>
        <w:t>3.1.2</w:t>
      </w:r>
      <w:r>
        <w:rPr>
          <w:rFonts w:hint="eastAsia"/>
          <w:szCs w:val="21"/>
        </w:rPr>
        <w:t>投标方应具备理化检测专业承包资质及其附表。</w:t>
      </w:r>
    </w:p>
    <w:p w14:paraId="05D937BA">
      <w:pPr>
        <w:spacing w:line="410" w:lineRule="exact"/>
        <w:ind w:firstLine="420" w:firstLineChars="200"/>
        <w:rPr>
          <w:szCs w:val="21"/>
        </w:rPr>
      </w:pPr>
      <w:r>
        <w:rPr>
          <w:szCs w:val="21"/>
        </w:rPr>
        <w:t>3.1.3</w:t>
      </w:r>
      <w:r>
        <w:rPr>
          <w:rFonts w:hint="eastAsia"/>
          <w:szCs w:val="21"/>
        </w:rPr>
        <w:t>具有辐射安全许可证；</w:t>
      </w:r>
    </w:p>
    <w:p w14:paraId="793B8F18">
      <w:pPr>
        <w:spacing w:line="410" w:lineRule="exact"/>
        <w:ind w:firstLine="420" w:firstLineChars="200"/>
        <w:rPr>
          <w:szCs w:val="21"/>
        </w:rPr>
      </w:pPr>
      <w:r>
        <w:rPr>
          <w:szCs w:val="21"/>
        </w:rPr>
        <w:t>3</w:t>
      </w:r>
      <w:r>
        <w:rPr>
          <w:rFonts w:hint="eastAsia"/>
          <w:szCs w:val="21"/>
        </w:rPr>
        <w:t>.1.</w:t>
      </w:r>
      <w:r>
        <w:rPr>
          <w:szCs w:val="21"/>
        </w:rPr>
        <w:t>4</w:t>
      </w:r>
      <w:r>
        <w:rPr>
          <w:rFonts w:hint="eastAsia"/>
          <w:szCs w:val="21"/>
        </w:rPr>
        <w:t>需</w:t>
      </w:r>
      <w:r>
        <w:rPr>
          <w:szCs w:val="21"/>
        </w:rPr>
        <w:t>提供</w:t>
      </w:r>
      <w:r>
        <w:rPr>
          <w:rFonts w:hint="eastAsia"/>
          <w:szCs w:val="21"/>
        </w:rPr>
        <w:t>财务状况报表；</w:t>
      </w:r>
    </w:p>
    <w:p w14:paraId="7CED7238">
      <w:pPr>
        <w:spacing w:line="410" w:lineRule="exact"/>
        <w:ind w:firstLine="420" w:firstLineChars="200"/>
        <w:rPr>
          <w:rFonts w:hint="eastAsia" w:ascii="宋体" w:hAnsi="宋体"/>
          <w:szCs w:val="21"/>
        </w:rPr>
      </w:pPr>
      <w:r>
        <w:rPr>
          <w:rFonts w:hint="eastAsia"/>
          <w:szCs w:val="21"/>
        </w:rPr>
        <w:t>3.1.</w:t>
      </w:r>
      <w:r>
        <w:rPr>
          <w:szCs w:val="21"/>
        </w:rPr>
        <w:t>5</w:t>
      </w:r>
      <w:r>
        <w:rPr>
          <w:rFonts w:hint="eastAsia" w:ascii="宋体" w:hAnsi="宋体"/>
          <w:szCs w:val="21"/>
        </w:rPr>
        <w:t>需提供业绩证明；</w:t>
      </w:r>
    </w:p>
    <w:p w14:paraId="3C43BAC4">
      <w:pPr>
        <w:adjustRightInd w:val="0"/>
        <w:snapToGrid w:val="0"/>
        <w:spacing w:line="410" w:lineRule="exact"/>
        <w:ind w:firstLine="420" w:firstLineChars="200"/>
        <w:rPr>
          <w:rFonts w:hint="eastAsia" w:ascii="宋体" w:hAnsi="宋体"/>
          <w:szCs w:val="21"/>
        </w:rPr>
      </w:pPr>
      <w:r>
        <w:rPr>
          <w:rFonts w:hint="eastAsia"/>
          <w:szCs w:val="21"/>
        </w:rPr>
        <w:t>3.1</w:t>
      </w:r>
      <w:r>
        <w:rPr>
          <w:szCs w:val="21"/>
        </w:rPr>
        <w:t>.6</w:t>
      </w:r>
      <w:r>
        <w:rPr>
          <w:rFonts w:hint="eastAsia" w:ascii="宋体" w:hAnsi="宋体"/>
          <w:szCs w:val="21"/>
        </w:rPr>
        <w:t>截止递交</w:t>
      </w:r>
      <w:r>
        <w:rPr>
          <w:rFonts w:ascii="宋体" w:hAnsi="宋体"/>
          <w:szCs w:val="21"/>
        </w:rPr>
        <w:t>投标文件当日，未在“</w:t>
      </w:r>
      <w:r>
        <w:rPr>
          <w:rFonts w:hint="eastAsia" w:ascii="宋体" w:hAnsi="宋体"/>
          <w:szCs w:val="21"/>
        </w:rPr>
        <w:t>信用</w:t>
      </w:r>
      <w:r>
        <w:rPr>
          <w:rFonts w:ascii="宋体" w:hAnsi="宋体"/>
          <w:szCs w:val="21"/>
        </w:rPr>
        <w:t>中国”</w:t>
      </w:r>
      <w:r>
        <w:rPr>
          <w:rFonts w:hint="eastAsia" w:ascii="宋体" w:hAnsi="宋体"/>
          <w:szCs w:val="21"/>
        </w:rPr>
        <w:t>网站（http://www.creditchina.gov.cn/）中</w:t>
      </w:r>
      <w:r>
        <w:rPr>
          <w:rFonts w:ascii="宋体" w:hAnsi="宋体"/>
          <w:szCs w:val="21"/>
        </w:rPr>
        <w:t>被列为失信被执行人</w:t>
      </w:r>
      <w:r>
        <w:rPr>
          <w:rFonts w:hint="eastAsia" w:ascii="宋体" w:hAnsi="宋体"/>
          <w:szCs w:val="21"/>
        </w:rPr>
        <w:t>；</w:t>
      </w:r>
    </w:p>
    <w:p w14:paraId="0D60C4C0">
      <w:pPr>
        <w:spacing w:line="410" w:lineRule="exact"/>
        <w:ind w:firstLine="420" w:firstLineChars="200"/>
        <w:rPr>
          <w:szCs w:val="21"/>
        </w:rPr>
      </w:pPr>
      <w:r>
        <w:rPr>
          <w:rFonts w:hint="eastAsia"/>
          <w:szCs w:val="21"/>
        </w:rPr>
        <w:t>3.1.</w:t>
      </w:r>
      <w:r>
        <w:rPr>
          <w:szCs w:val="21"/>
        </w:rPr>
        <w:t>7</w:t>
      </w:r>
      <w:r>
        <w:rPr>
          <w:rFonts w:hint="eastAsia"/>
          <w:szCs w:val="21"/>
        </w:rPr>
        <w:t>截止递交</w:t>
      </w:r>
      <w:r>
        <w:rPr>
          <w:szCs w:val="21"/>
        </w:rPr>
        <w:t>投标文件当日，未在</w:t>
      </w:r>
      <w:r>
        <w:rPr>
          <w:rFonts w:hint="eastAsia"/>
          <w:szCs w:val="21"/>
        </w:rPr>
        <w:t>国家企业</w:t>
      </w:r>
      <w:r>
        <w:rPr>
          <w:szCs w:val="21"/>
        </w:rPr>
        <w:t>信用信息公示系统</w:t>
      </w:r>
      <w:r>
        <w:rPr>
          <w:rFonts w:hint="eastAsia"/>
          <w:szCs w:val="21"/>
        </w:rPr>
        <w:t>（http://www.</w:t>
      </w:r>
      <w:r>
        <w:rPr>
          <w:szCs w:val="21"/>
        </w:rPr>
        <w:t>gsxt</w:t>
      </w:r>
      <w:r>
        <w:rPr>
          <w:rFonts w:hint="eastAsia"/>
          <w:szCs w:val="21"/>
        </w:rPr>
        <w:t>.gov.cn/）中</w:t>
      </w:r>
      <w:r>
        <w:rPr>
          <w:szCs w:val="21"/>
        </w:rPr>
        <w:t>被列</w:t>
      </w:r>
      <w:r>
        <w:rPr>
          <w:rFonts w:hint="eastAsia"/>
          <w:szCs w:val="21"/>
        </w:rPr>
        <w:t>入严重</w:t>
      </w:r>
      <w:r>
        <w:rPr>
          <w:szCs w:val="21"/>
        </w:rPr>
        <w:t>违法失信企业名单</w:t>
      </w:r>
      <w:r>
        <w:rPr>
          <w:rFonts w:hint="eastAsia"/>
          <w:szCs w:val="21"/>
        </w:rPr>
        <w:t>；</w:t>
      </w:r>
    </w:p>
    <w:p w14:paraId="5468C188">
      <w:pPr>
        <w:spacing w:line="410" w:lineRule="exact"/>
        <w:ind w:firstLine="420" w:firstLineChars="200"/>
        <w:rPr>
          <w:szCs w:val="21"/>
        </w:rPr>
      </w:pPr>
      <w:r>
        <w:rPr>
          <w:rFonts w:hint="eastAsia"/>
          <w:szCs w:val="21"/>
        </w:rPr>
        <w:t>3.1.</w:t>
      </w:r>
      <w:r>
        <w:rPr>
          <w:szCs w:val="21"/>
        </w:rPr>
        <w:t>8</w:t>
      </w:r>
      <w:r>
        <w:rPr>
          <w:rFonts w:hint="eastAsia"/>
          <w:szCs w:val="21"/>
        </w:rPr>
        <w:t>投标单位需在中铁山桥集团有限公司合格供方名录内；</w:t>
      </w:r>
    </w:p>
    <w:p w14:paraId="51D558B2">
      <w:pPr>
        <w:adjustRightInd w:val="0"/>
        <w:snapToGrid w:val="0"/>
        <w:spacing w:line="410" w:lineRule="exact"/>
        <w:ind w:firstLine="420" w:firstLineChars="200"/>
        <w:jc w:val="left"/>
        <w:rPr>
          <w:szCs w:val="21"/>
        </w:rPr>
      </w:pPr>
      <w:r>
        <w:rPr>
          <w:szCs w:val="21"/>
        </w:rPr>
        <w:t>3.2</w:t>
      </w:r>
      <w:r>
        <w:rPr>
          <w:rFonts w:hint="eastAsia"/>
          <w:szCs w:val="21"/>
        </w:rPr>
        <w:t xml:space="preserve"> 投标单位</w:t>
      </w:r>
      <w:r>
        <w:rPr>
          <w:rFonts w:hint="eastAsia"/>
          <w:szCs w:val="21"/>
          <w:u w:val="single"/>
        </w:rPr>
        <w:t xml:space="preserve"> 不可以 </w:t>
      </w:r>
      <w:r>
        <w:rPr>
          <w:rFonts w:hint="eastAsia"/>
          <w:szCs w:val="21"/>
        </w:rPr>
        <w:t>组成联合体投标。</w:t>
      </w:r>
    </w:p>
    <w:p w14:paraId="00B879C9">
      <w:pPr>
        <w:pStyle w:val="3"/>
        <w:tabs>
          <w:tab w:val="clear" w:pos="3001"/>
        </w:tabs>
        <w:adjustRightInd w:val="0"/>
        <w:snapToGrid w:val="0"/>
        <w:spacing w:before="0" w:after="0" w:line="410" w:lineRule="exact"/>
        <w:jc w:val="left"/>
      </w:pPr>
      <w:bookmarkStart w:id="22" w:name="_Toc144974490"/>
      <w:bookmarkStart w:id="23" w:name="_Toc179632539"/>
      <w:bookmarkStart w:id="24" w:name="_Toc152042298"/>
      <w:bookmarkStart w:id="25" w:name="_Toc28341"/>
      <w:bookmarkStart w:id="26" w:name="_Toc31643"/>
      <w:bookmarkStart w:id="27" w:name="_Toc152045522"/>
      <w:bookmarkStart w:id="28" w:name="_Toc25981"/>
      <w:r>
        <w:rPr>
          <w:rFonts w:hint="eastAsia" w:asciiTheme="majorEastAsia" w:hAnsiTheme="majorEastAsia" w:eastAsiaTheme="majorEastAsia"/>
        </w:rPr>
        <w:t xml:space="preserve">4. </w:t>
      </w:r>
      <w:r>
        <w:rPr>
          <w:rFonts w:hint="eastAsia"/>
        </w:rPr>
        <w:t>招标文件的获取</w:t>
      </w:r>
      <w:bookmarkEnd w:id="22"/>
      <w:bookmarkEnd w:id="23"/>
      <w:bookmarkEnd w:id="24"/>
      <w:bookmarkEnd w:id="25"/>
      <w:bookmarkEnd w:id="26"/>
      <w:bookmarkEnd w:id="27"/>
      <w:bookmarkEnd w:id="28"/>
    </w:p>
    <w:p w14:paraId="4024D4AF">
      <w:pPr>
        <w:adjustRightInd w:val="0"/>
        <w:snapToGrid w:val="0"/>
        <w:spacing w:line="410" w:lineRule="exact"/>
        <w:ind w:firstLine="420" w:firstLineChars="200"/>
        <w:rPr>
          <w:rFonts w:hint="eastAsia"/>
          <w:szCs w:val="21"/>
        </w:rPr>
      </w:pPr>
      <w:r>
        <w:rPr>
          <w:rFonts w:hint="eastAsia"/>
          <w:szCs w:val="21"/>
        </w:rPr>
        <w:t>4.1招标文件发售时间：</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2</w:t>
      </w:r>
      <w:r>
        <w:rPr>
          <w:rFonts w:hint="eastAsia"/>
          <w:szCs w:val="21"/>
          <w:u w:val="single"/>
        </w:rPr>
        <w:t>月</w:t>
      </w:r>
      <w:r>
        <w:rPr>
          <w:rFonts w:hint="eastAsia"/>
          <w:szCs w:val="21"/>
          <w:u w:val="single"/>
          <w:lang w:val="en-US" w:eastAsia="zh-CN"/>
        </w:rPr>
        <w:t>05</w:t>
      </w:r>
      <w:r>
        <w:rPr>
          <w:rFonts w:hint="eastAsia"/>
          <w:szCs w:val="21"/>
          <w:u w:val="single"/>
        </w:rPr>
        <w:t>日</w:t>
      </w:r>
      <w:r>
        <w:rPr>
          <w:szCs w:val="21"/>
          <w:u w:val="single"/>
        </w:rPr>
        <w:t>15</w:t>
      </w:r>
      <w:r>
        <w:rPr>
          <w:rFonts w:hint="eastAsia"/>
          <w:szCs w:val="21"/>
          <w:u w:val="single"/>
        </w:rPr>
        <w:t>:00分</w:t>
      </w:r>
      <w:r>
        <w:rPr>
          <w:rFonts w:hint="eastAsia"/>
          <w:szCs w:val="21"/>
        </w:rPr>
        <w:t>至</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2</w:t>
      </w:r>
      <w:r>
        <w:rPr>
          <w:rFonts w:hint="eastAsia"/>
          <w:szCs w:val="21"/>
          <w:u w:val="single"/>
        </w:rPr>
        <w:t>月</w:t>
      </w:r>
      <w:r>
        <w:rPr>
          <w:rFonts w:hint="eastAsia"/>
          <w:szCs w:val="21"/>
          <w:u w:val="single"/>
          <w:lang w:val="en-US" w:eastAsia="zh-CN"/>
        </w:rPr>
        <w:t>15</w:t>
      </w:r>
      <w:r>
        <w:rPr>
          <w:rFonts w:hint="eastAsia"/>
          <w:szCs w:val="21"/>
          <w:u w:val="single"/>
        </w:rPr>
        <w:t>日15:00分</w:t>
      </w:r>
      <w:r>
        <w:rPr>
          <w:rFonts w:hint="eastAsia"/>
          <w:szCs w:val="21"/>
        </w:rPr>
        <w:t>。</w:t>
      </w:r>
    </w:p>
    <w:p w14:paraId="60000E0C">
      <w:pPr>
        <w:adjustRightInd w:val="0"/>
        <w:snapToGrid w:val="0"/>
        <w:spacing w:line="410" w:lineRule="exact"/>
        <w:ind w:firstLine="420" w:firstLineChars="200"/>
        <w:jc w:val="left"/>
        <w:rPr>
          <w:szCs w:val="21"/>
        </w:rPr>
      </w:pPr>
      <w:r>
        <w:rPr>
          <w:rFonts w:hint="eastAsia"/>
          <w:szCs w:val="21"/>
        </w:rPr>
        <w:t>4</w:t>
      </w:r>
      <w:r>
        <w:rPr>
          <w:szCs w:val="21"/>
        </w:rPr>
        <w:t>.2招标文件发售地址：中铁山桥（南通）有限公司官方网站（http://www.crshi.cn/）。</w:t>
      </w:r>
    </w:p>
    <w:p w14:paraId="7D27CACE">
      <w:pPr>
        <w:adjustRightInd w:val="0"/>
        <w:snapToGrid w:val="0"/>
        <w:spacing w:line="410" w:lineRule="exact"/>
        <w:ind w:firstLine="420" w:firstLineChars="200"/>
        <w:jc w:val="left"/>
      </w:pPr>
      <w:r>
        <w:rPr>
          <w:szCs w:val="21"/>
        </w:rPr>
        <w:t>4</w:t>
      </w:r>
      <w:r>
        <w:rPr>
          <w:rFonts w:hint="eastAsia"/>
          <w:szCs w:val="21"/>
        </w:rPr>
        <w:t>.</w:t>
      </w:r>
      <w:r>
        <w:rPr>
          <w:szCs w:val="21"/>
        </w:rPr>
        <w:t>3</w:t>
      </w:r>
      <w:r>
        <w:rPr>
          <w:rFonts w:hint="eastAsia"/>
          <w:szCs w:val="21"/>
        </w:rPr>
        <w:t xml:space="preserve"> 如贵单位有投标意向，请于</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2</w:t>
      </w:r>
      <w:r>
        <w:rPr>
          <w:rFonts w:hint="eastAsia"/>
          <w:szCs w:val="21"/>
          <w:u w:val="single"/>
        </w:rPr>
        <w:t>月</w:t>
      </w:r>
      <w:r>
        <w:rPr>
          <w:rFonts w:hint="eastAsia"/>
          <w:szCs w:val="21"/>
          <w:u w:val="single"/>
          <w:lang w:val="en-US" w:eastAsia="zh-CN"/>
        </w:rPr>
        <w:t>15</w:t>
      </w:r>
      <w:r>
        <w:rPr>
          <w:rFonts w:hint="eastAsia"/>
          <w:szCs w:val="21"/>
          <w:u w:val="single"/>
        </w:rPr>
        <w:t>日下午17:00（北京时间）</w:t>
      </w:r>
      <w:r>
        <w:rPr>
          <w:rFonts w:hint="eastAsia"/>
          <w:szCs w:val="21"/>
        </w:rPr>
        <w:t>前将投标确认函传于</w:t>
      </w:r>
      <w:r>
        <w:rPr>
          <w:szCs w:val="21"/>
        </w:rPr>
        <w:t>我方予以确认，明确是否准备参加投标</w:t>
      </w:r>
      <w:r>
        <w:rPr>
          <w:rFonts w:hint="eastAsia"/>
          <w:szCs w:val="21"/>
        </w:rPr>
        <w:t>。</w:t>
      </w:r>
    </w:p>
    <w:p w14:paraId="7A9C48FA">
      <w:pPr>
        <w:pStyle w:val="3"/>
        <w:numPr>
          <w:ilvl w:val="1"/>
          <w:numId w:val="3"/>
        </w:numPr>
        <w:tabs>
          <w:tab w:val="clear" w:pos="3001"/>
        </w:tabs>
        <w:adjustRightInd w:val="0"/>
        <w:snapToGrid w:val="0"/>
        <w:spacing w:before="0" w:after="0" w:line="410" w:lineRule="exact"/>
        <w:jc w:val="left"/>
      </w:pPr>
      <w:bookmarkStart w:id="29" w:name="_Toc100308826"/>
      <w:r>
        <w:t xml:space="preserve"> </w:t>
      </w:r>
      <w:bookmarkStart w:id="30" w:name="_Toc26162"/>
      <w:r>
        <w:rPr>
          <w:rFonts w:hint="eastAsia"/>
        </w:rPr>
        <w:t>投标文件的递交</w:t>
      </w:r>
      <w:bookmarkEnd w:id="29"/>
      <w:bookmarkEnd w:id="30"/>
    </w:p>
    <w:p w14:paraId="58A8A0AB">
      <w:pPr>
        <w:adjustRightInd w:val="0"/>
        <w:snapToGrid w:val="0"/>
        <w:spacing w:line="410" w:lineRule="exact"/>
        <w:ind w:firstLine="420" w:firstLineChars="200"/>
        <w:jc w:val="left"/>
        <w:rPr>
          <w:szCs w:val="21"/>
        </w:rPr>
      </w:pPr>
      <w:bookmarkStart w:id="31" w:name="_Toc152045524"/>
      <w:bookmarkStart w:id="32" w:name="_Toc179632541"/>
      <w:bookmarkStart w:id="33" w:name="_Toc152042300"/>
      <w:bookmarkStart w:id="34" w:name="_Toc144974492"/>
      <w:r>
        <w:rPr>
          <w:rFonts w:hint="eastAsia"/>
          <w:szCs w:val="21"/>
        </w:rPr>
        <w:t>5.1 投标文件递交的截止时间为</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3</w:t>
      </w:r>
      <w:r>
        <w:rPr>
          <w:rFonts w:hint="eastAsia"/>
          <w:szCs w:val="21"/>
          <w:u w:val="single"/>
        </w:rPr>
        <w:t>月</w:t>
      </w:r>
      <w:r>
        <w:rPr>
          <w:rFonts w:hint="eastAsia"/>
          <w:szCs w:val="21"/>
          <w:u w:val="single"/>
          <w:lang w:val="en-US" w:eastAsia="zh-CN"/>
        </w:rPr>
        <w:t>02</w:t>
      </w:r>
      <w:r>
        <w:rPr>
          <w:rFonts w:hint="eastAsia"/>
          <w:szCs w:val="21"/>
          <w:u w:val="single"/>
        </w:rPr>
        <w:t>日15时00分</w:t>
      </w:r>
      <w:r>
        <w:rPr>
          <w:rFonts w:hint="eastAsia"/>
          <w:szCs w:val="21"/>
        </w:rPr>
        <w:t>，</w:t>
      </w:r>
    </w:p>
    <w:p w14:paraId="5828B815">
      <w:pPr>
        <w:adjustRightInd w:val="0"/>
        <w:snapToGrid w:val="0"/>
        <w:spacing w:line="410" w:lineRule="exact"/>
        <w:ind w:firstLine="420" w:firstLineChars="200"/>
        <w:jc w:val="left"/>
        <w:rPr>
          <w:szCs w:val="21"/>
        </w:rPr>
      </w:pPr>
      <w:r>
        <w:rPr>
          <w:rFonts w:hint="eastAsia"/>
          <w:szCs w:val="21"/>
        </w:rPr>
        <w:t>开标时间为：</w:t>
      </w:r>
      <w:r>
        <w:rPr>
          <w:rFonts w:hint="eastAsia"/>
          <w:szCs w:val="21"/>
          <w:u w:val="single"/>
        </w:rPr>
        <w:t>202</w:t>
      </w:r>
      <w:r>
        <w:rPr>
          <w:rFonts w:hint="eastAsia"/>
          <w:szCs w:val="21"/>
          <w:u w:val="single"/>
          <w:lang w:val="en-US" w:eastAsia="zh-CN"/>
        </w:rPr>
        <w:t>6</w:t>
      </w:r>
      <w:r>
        <w:rPr>
          <w:rFonts w:hint="eastAsia"/>
          <w:szCs w:val="21"/>
          <w:u w:val="single"/>
        </w:rPr>
        <w:t>年</w:t>
      </w:r>
      <w:r>
        <w:rPr>
          <w:rFonts w:hint="eastAsia"/>
          <w:szCs w:val="21"/>
          <w:u w:val="single"/>
          <w:lang w:val="en-US" w:eastAsia="zh-CN"/>
        </w:rPr>
        <w:t>3</w:t>
      </w:r>
      <w:r>
        <w:rPr>
          <w:rFonts w:hint="eastAsia"/>
          <w:szCs w:val="21"/>
          <w:u w:val="single"/>
        </w:rPr>
        <w:t>月</w:t>
      </w:r>
      <w:r>
        <w:rPr>
          <w:rFonts w:hint="eastAsia"/>
          <w:szCs w:val="21"/>
          <w:u w:val="single"/>
          <w:lang w:val="en-US" w:eastAsia="zh-CN"/>
        </w:rPr>
        <w:t>02</w:t>
      </w:r>
      <w:r>
        <w:rPr>
          <w:rFonts w:hint="eastAsia"/>
          <w:szCs w:val="21"/>
          <w:u w:val="single"/>
        </w:rPr>
        <w:t>日15时00分</w:t>
      </w:r>
      <w:r>
        <w:rPr>
          <w:rFonts w:hint="eastAsia"/>
          <w:szCs w:val="21"/>
        </w:rPr>
        <w:t>。</w:t>
      </w:r>
    </w:p>
    <w:p w14:paraId="2D2AD00D">
      <w:pPr>
        <w:adjustRightInd w:val="0"/>
        <w:snapToGrid w:val="0"/>
        <w:spacing w:line="410" w:lineRule="exact"/>
        <w:ind w:firstLine="420" w:firstLineChars="200"/>
        <w:jc w:val="left"/>
        <w:rPr>
          <w:szCs w:val="21"/>
        </w:rPr>
      </w:pPr>
      <w:r>
        <w:rPr>
          <w:rFonts w:hint="eastAsia"/>
          <w:szCs w:val="21"/>
        </w:rPr>
        <w:t>开标地点为：江苏省如皋市如皋港区文晋路6号</w:t>
      </w:r>
      <w:r>
        <w:rPr>
          <w:rFonts w:hint="eastAsia" w:ascii="宋体" w:hAnsi="宋体"/>
          <w:szCs w:val="21"/>
        </w:rPr>
        <w:t>中铁山桥（南通）有限公司</w:t>
      </w:r>
      <w:r>
        <w:rPr>
          <w:rFonts w:hint="eastAsia"/>
          <w:szCs w:val="21"/>
        </w:rPr>
        <w:t>。</w:t>
      </w:r>
    </w:p>
    <w:p w14:paraId="5E7C5511">
      <w:pPr>
        <w:adjustRightInd w:val="0"/>
        <w:snapToGrid w:val="0"/>
        <w:spacing w:line="410" w:lineRule="exact"/>
        <w:ind w:firstLine="420" w:firstLineChars="200"/>
        <w:jc w:val="left"/>
        <w:rPr>
          <w:szCs w:val="21"/>
        </w:rPr>
      </w:pPr>
      <w:r>
        <w:rPr>
          <w:rFonts w:hint="eastAsia"/>
          <w:szCs w:val="21"/>
        </w:rPr>
        <w:t>5.2 逾期送达的或者未送达指定地点的投标文件，招标方不予受理。</w:t>
      </w:r>
    </w:p>
    <w:p w14:paraId="62D85EEA">
      <w:pPr>
        <w:adjustRightInd w:val="0"/>
        <w:snapToGrid w:val="0"/>
        <w:spacing w:line="410" w:lineRule="exact"/>
        <w:ind w:firstLine="420" w:firstLineChars="200"/>
        <w:jc w:val="left"/>
        <w:rPr>
          <w:szCs w:val="21"/>
        </w:rPr>
      </w:pPr>
      <w:r>
        <w:rPr>
          <w:rFonts w:hint="eastAsia"/>
          <w:szCs w:val="21"/>
        </w:rPr>
        <w:t>5.3投标文件邮寄地址：江苏省如皋市如皋港区文晋路6号</w:t>
      </w:r>
      <w:r>
        <w:rPr>
          <w:rFonts w:hint="eastAsia" w:ascii="宋体" w:hAnsi="宋体"/>
          <w:szCs w:val="21"/>
        </w:rPr>
        <w:t>中铁山桥（南通）有限公司。</w:t>
      </w:r>
    </w:p>
    <w:p w14:paraId="21BE2CDF">
      <w:pPr>
        <w:adjustRightInd w:val="0"/>
        <w:snapToGrid w:val="0"/>
        <w:spacing w:line="410" w:lineRule="exact"/>
        <w:ind w:firstLine="420" w:firstLineChars="200"/>
        <w:jc w:val="left"/>
        <w:rPr>
          <w:szCs w:val="21"/>
        </w:rPr>
      </w:pPr>
      <w:r>
        <w:rPr>
          <w:rFonts w:hint="eastAsia"/>
          <w:szCs w:val="21"/>
        </w:rPr>
        <w:t>邮编：226500          接收人：耿振龙          电话：1</w:t>
      </w:r>
      <w:r>
        <w:rPr>
          <w:rFonts w:hint="eastAsia"/>
        </w:rPr>
        <w:t>3780588964</w:t>
      </w:r>
    </w:p>
    <w:bookmarkEnd w:id="31"/>
    <w:bookmarkEnd w:id="32"/>
    <w:bookmarkEnd w:id="33"/>
    <w:bookmarkEnd w:id="34"/>
    <w:p w14:paraId="17CC3624">
      <w:pPr>
        <w:pStyle w:val="3"/>
        <w:numPr>
          <w:ilvl w:val="1"/>
          <w:numId w:val="3"/>
        </w:numPr>
        <w:adjustRightInd w:val="0"/>
        <w:snapToGrid w:val="0"/>
        <w:spacing w:before="0" w:after="0" w:line="410" w:lineRule="exact"/>
        <w:jc w:val="left"/>
      </w:pPr>
      <w:bookmarkStart w:id="35" w:name="_Toc2220"/>
      <w:bookmarkStart w:id="36" w:name="_Toc179632542"/>
      <w:bookmarkStart w:id="37" w:name="_Toc152042301"/>
      <w:bookmarkStart w:id="38" w:name="_Toc30658"/>
      <w:bookmarkStart w:id="39" w:name="_Toc152045525"/>
      <w:bookmarkStart w:id="40" w:name="_Toc144974493"/>
      <w:r>
        <w:rPr>
          <w:rFonts w:hint="eastAsia"/>
        </w:rPr>
        <w:t xml:space="preserve"> </w:t>
      </w:r>
      <w:bookmarkStart w:id="41" w:name="_Toc16456"/>
      <w:r>
        <w:rPr>
          <w:rFonts w:hint="eastAsia"/>
        </w:rPr>
        <w:t>联系方式</w:t>
      </w:r>
      <w:bookmarkEnd w:id="35"/>
      <w:bookmarkEnd w:id="36"/>
      <w:bookmarkEnd w:id="37"/>
      <w:bookmarkEnd w:id="38"/>
      <w:bookmarkEnd w:id="39"/>
      <w:bookmarkEnd w:id="40"/>
      <w:bookmarkEnd w:id="41"/>
    </w:p>
    <w:p w14:paraId="1045AF5D">
      <w:pPr>
        <w:adjustRightInd w:val="0"/>
        <w:snapToGrid w:val="0"/>
        <w:spacing w:line="410" w:lineRule="exact"/>
        <w:ind w:firstLine="420" w:firstLineChars="200"/>
        <w:jc w:val="left"/>
        <w:rPr>
          <w:color w:val="FF0000"/>
          <w:szCs w:val="21"/>
        </w:rPr>
      </w:pPr>
      <w:r>
        <w:rPr>
          <w:rFonts w:hint="eastAsia"/>
          <w:szCs w:val="21"/>
        </w:rPr>
        <w:t>联系人（质管部）：耿振龙                 电  话：13780588964</w:t>
      </w:r>
    </w:p>
    <w:p w14:paraId="5C6543AC">
      <w:pPr>
        <w:adjustRightInd w:val="0"/>
        <w:snapToGrid w:val="0"/>
        <w:spacing w:line="410" w:lineRule="exact"/>
        <w:ind w:firstLine="420" w:firstLineChars="200"/>
        <w:jc w:val="left"/>
        <w:rPr>
          <w:szCs w:val="21"/>
        </w:rPr>
      </w:pPr>
      <w:r>
        <w:rPr>
          <w:rFonts w:hint="eastAsia"/>
          <w:szCs w:val="21"/>
        </w:rPr>
        <w:t>联系人（质管部）：王李威                 电  话：15062777177</w:t>
      </w:r>
    </w:p>
    <w:p w14:paraId="33E202DD">
      <w:pPr>
        <w:jc w:val="right"/>
        <w:rPr>
          <w:rFonts w:hint="eastAsia" w:ascii="宋体" w:hAnsi="宋体"/>
          <w:sz w:val="24"/>
        </w:rPr>
      </w:pPr>
    </w:p>
    <w:p w14:paraId="0094A8EA">
      <w:pPr>
        <w:jc w:val="right"/>
        <w:rPr>
          <w:rFonts w:hint="eastAsia" w:ascii="宋体" w:hAnsi="宋体"/>
          <w:sz w:val="24"/>
        </w:rPr>
      </w:pPr>
    </w:p>
    <w:p w14:paraId="6220B734">
      <w:pPr>
        <w:jc w:val="right"/>
        <w:rPr>
          <w:rFonts w:hint="eastAsia" w:ascii="宋体" w:hAnsi="宋体"/>
          <w:sz w:val="32"/>
          <w:szCs w:val="32"/>
        </w:rPr>
      </w:pPr>
      <w:r>
        <w:rPr>
          <w:rFonts w:hint="eastAsia" w:ascii="宋体" w:hAnsi="宋体"/>
          <w:sz w:val="24"/>
        </w:rPr>
        <w:t>中铁山桥（南通）有限公司</w:t>
      </w:r>
    </w:p>
    <w:p w14:paraId="1C212773">
      <w:pPr>
        <w:jc w:val="right"/>
        <w:rPr>
          <w:rFonts w:hint="eastAsia" w:ascii="宋体" w:hAnsi="宋体"/>
          <w:sz w:val="24"/>
        </w:rPr>
      </w:pPr>
      <w:r>
        <w:rPr>
          <w:rFonts w:hint="eastAsia" w:ascii="宋体" w:hAnsi="宋体"/>
          <w:sz w:val="24"/>
        </w:rPr>
        <w:t xml:space="preserve">                                              </w:t>
      </w:r>
      <w:bookmarkStart w:id="42" w:name="_Toc2922"/>
      <w:bookmarkStart w:id="43" w:name="_Toc57982093"/>
      <w:bookmarkStart w:id="44" w:name="_Toc32388"/>
      <w:bookmarkStart w:id="45" w:name="_Toc585"/>
      <w:bookmarkStart w:id="46" w:name="_Toc1465"/>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2</w:t>
      </w:r>
      <w:r>
        <w:rPr>
          <w:rFonts w:hint="eastAsia" w:ascii="宋体" w:hAnsi="宋体"/>
          <w:sz w:val="24"/>
        </w:rPr>
        <w:t>月</w:t>
      </w:r>
      <w:r>
        <w:rPr>
          <w:rFonts w:hint="eastAsia" w:ascii="宋体" w:hAnsi="宋体"/>
          <w:sz w:val="24"/>
          <w:lang w:val="en-US" w:eastAsia="zh-CN"/>
        </w:rPr>
        <w:t>3</w:t>
      </w:r>
      <w:r>
        <w:rPr>
          <w:rFonts w:hint="eastAsia" w:ascii="宋体" w:hAnsi="宋体"/>
          <w:sz w:val="24"/>
        </w:rPr>
        <w:t>日</w:t>
      </w:r>
      <w:bookmarkEnd w:id="42"/>
      <w:bookmarkEnd w:id="43"/>
      <w:bookmarkEnd w:id="44"/>
      <w:bookmarkEnd w:id="45"/>
      <w:bookmarkEnd w:id="46"/>
    </w:p>
    <w:p w14:paraId="3EF338C0">
      <w:pPr>
        <w:widowControl/>
        <w:jc w:val="left"/>
        <w:rPr>
          <w:rFonts w:ascii="Arial" w:hAnsi="Arial"/>
          <w:b/>
          <w:sz w:val="32"/>
          <w:szCs w:val="32"/>
        </w:rPr>
      </w:pPr>
      <w:bookmarkStart w:id="47" w:name="_Toc75787646"/>
      <w:bookmarkStart w:id="48" w:name="_Toc100308828"/>
    </w:p>
    <w:p w14:paraId="13D4ECA7">
      <w:pPr>
        <w:widowControl/>
        <w:jc w:val="left"/>
        <w:rPr>
          <w:rFonts w:ascii="Arial" w:hAnsi="Arial"/>
          <w:b/>
          <w:sz w:val="32"/>
          <w:szCs w:val="32"/>
        </w:rPr>
      </w:pPr>
    </w:p>
    <w:p w14:paraId="6A878068">
      <w:pPr>
        <w:widowControl/>
        <w:jc w:val="left"/>
        <w:rPr>
          <w:rFonts w:ascii="Arial" w:hAnsi="Arial"/>
          <w:b/>
          <w:sz w:val="32"/>
          <w:szCs w:val="32"/>
        </w:rPr>
      </w:pPr>
    </w:p>
    <w:p w14:paraId="6B560965">
      <w:pPr>
        <w:widowControl/>
        <w:jc w:val="left"/>
        <w:rPr>
          <w:rFonts w:ascii="Arial" w:hAnsi="Arial"/>
          <w:b/>
          <w:sz w:val="32"/>
          <w:szCs w:val="32"/>
        </w:rPr>
      </w:pPr>
    </w:p>
    <w:p w14:paraId="5EB34BF2">
      <w:pPr>
        <w:pStyle w:val="3"/>
        <w:ind w:left="402"/>
        <w:jc w:val="center"/>
        <w:rPr>
          <w:sz w:val="32"/>
          <w:szCs w:val="32"/>
        </w:rPr>
      </w:pPr>
      <w:bookmarkStart w:id="49" w:name="_Toc26708"/>
      <w:r>
        <w:rPr>
          <w:rFonts w:hint="eastAsia"/>
          <w:sz w:val="32"/>
          <w:szCs w:val="32"/>
        </w:rPr>
        <w:t>投标确认函</w:t>
      </w:r>
      <w:bookmarkEnd w:id="47"/>
      <w:bookmarkEnd w:id="48"/>
      <w:bookmarkEnd w:id="49"/>
    </w:p>
    <w:p w14:paraId="1F755E41">
      <w:pPr>
        <w:autoSpaceDE w:val="0"/>
        <w:autoSpaceDN w:val="0"/>
        <w:adjustRightInd w:val="0"/>
        <w:snapToGrid w:val="0"/>
        <w:spacing w:line="360" w:lineRule="auto"/>
        <w:rPr>
          <w:rFonts w:hint="eastAsia" w:ascii="宋体" w:hAnsi="宋体"/>
          <w:bCs/>
          <w:kern w:val="0"/>
          <w:szCs w:val="21"/>
          <w:lang w:val="zh-CN"/>
        </w:rPr>
      </w:pPr>
      <w:r>
        <w:rPr>
          <w:rFonts w:hint="eastAsia" w:ascii="宋体" w:hAnsi="宋体"/>
          <w:bCs/>
          <w:kern w:val="0"/>
          <w:szCs w:val="21"/>
          <w:lang w:val="zh-CN"/>
        </w:rPr>
        <w:t>致:中铁山桥（南通）有限公司</w:t>
      </w:r>
    </w:p>
    <w:p w14:paraId="74ADA732">
      <w:pPr>
        <w:autoSpaceDE w:val="0"/>
        <w:autoSpaceDN w:val="0"/>
        <w:adjustRightInd w:val="0"/>
        <w:spacing w:line="360" w:lineRule="auto"/>
        <w:ind w:firstLine="420" w:firstLineChars="200"/>
        <w:jc w:val="left"/>
        <w:rPr>
          <w:rFonts w:hint="eastAsia" w:ascii="宋体" w:hAnsi="宋体"/>
          <w:bCs/>
          <w:kern w:val="0"/>
          <w:szCs w:val="21"/>
          <w:lang w:val="zh-CN"/>
        </w:rPr>
      </w:pPr>
      <w:r>
        <w:rPr>
          <w:rFonts w:hint="eastAsia" w:ascii="宋体" w:hAnsi="宋体"/>
          <w:bCs/>
          <w:kern w:val="0"/>
          <w:szCs w:val="21"/>
          <w:lang w:val="zh-CN"/>
        </w:rPr>
        <w:t>我确认参与贵司的</w:t>
      </w:r>
      <w:r>
        <w:rPr>
          <w:rFonts w:hint="eastAsia" w:ascii="宋体" w:hAnsi="宋体"/>
          <w:bCs/>
          <w:kern w:val="0"/>
          <w:szCs w:val="21"/>
          <w:u w:val="single"/>
          <w:lang w:val="zh-CN" w:eastAsia="zh-CN"/>
        </w:rPr>
        <w:t>新建宜昌至涪陵高铁湖北段站前工程YFHBZQ-2标</w:t>
      </w:r>
      <w:r>
        <w:rPr>
          <w:rFonts w:hint="eastAsia"/>
          <w:szCs w:val="21"/>
          <w:u w:val="single"/>
        </w:rPr>
        <w:t>钢结构原材料理化</w:t>
      </w:r>
      <w:r>
        <w:rPr>
          <w:rFonts w:hint="eastAsia"/>
          <w:szCs w:val="21"/>
          <w:u w:val="single"/>
          <w:lang w:val="en-US" w:eastAsia="zh-CN"/>
        </w:rPr>
        <w:t>委托检测</w:t>
      </w:r>
      <w:r>
        <w:rPr>
          <w:rFonts w:hint="eastAsia"/>
          <w:szCs w:val="21"/>
          <w:u w:val="single"/>
        </w:rPr>
        <w:t>项目</w:t>
      </w:r>
      <w:r>
        <w:rPr>
          <w:rFonts w:hint="eastAsia" w:ascii="宋体" w:hAnsi="宋体"/>
          <w:szCs w:val="21"/>
        </w:rPr>
        <w:t>投标</w:t>
      </w:r>
      <w:r>
        <w:rPr>
          <w:rFonts w:hint="eastAsia" w:ascii="宋体" w:hAnsi="宋体"/>
          <w:bCs/>
          <w:kern w:val="0"/>
          <w:szCs w:val="21"/>
          <w:lang w:val="zh-CN"/>
        </w:rPr>
        <w:t>，将按照贵司的要求在投标截止日期前将投标文件递交到指定地点。</w:t>
      </w:r>
    </w:p>
    <w:p w14:paraId="44F42339">
      <w:pPr>
        <w:autoSpaceDE w:val="0"/>
        <w:autoSpaceDN w:val="0"/>
        <w:adjustRightInd w:val="0"/>
        <w:snapToGrid w:val="0"/>
        <w:spacing w:line="360" w:lineRule="auto"/>
        <w:ind w:firstLine="645"/>
        <w:rPr>
          <w:rFonts w:hint="eastAsia" w:ascii="宋体" w:hAnsi="宋体"/>
          <w:bCs/>
          <w:kern w:val="0"/>
          <w:szCs w:val="21"/>
          <w:lang w:val="zh-CN"/>
        </w:rPr>
      </w:pPr>
    </w:p>
    <w:p w14:paraId="64F8177F">
      <w:pPr>
        <w:autoSpaceDE w:val="0"/>
        <w:autoSpaceDN w:val="0"/>
        <w:adjustRightInd w:val="0"/>
        <w:snapToGrid w:val="0"/>
        <w:spacing w:line="360" w:lineRule="auto"/>
        <w:ind w:firstLine="645"/>
        <w:rPr>
          <w:rFonts w:hint="eastAsia" w:ascii="宋体" w:hAnsi="宋体"/>
          <w:bCs/>
          <w:kern w:val="0"/>
          <w:szCs w:val="21"/>
          <w:lang w:val="zh-CN"/>
        </w:rPr>
      </w:pPr>
    </w:p>
    <w:p w14:paraId="1CAA6284">
      <w:pPr>
        <w:autoSpaceDE w:val="0"/>
        <w:autoSpaceDN w:val="0"/>
        <w:adjustRightInd w:val="0"/>
        <w:snapToGrid w:val="0"/>
        <w:spacing w:line="360" w:lineRule="auto"/>
        <w:ind w:firstLine="645"/>
        <w:rPr>
          <w:rFonts w:hint="eastAsia" w:ascii="宋体" w:hAnsi="宋体"/>
          <w:bCs/>
          <w:kern w:val="0"/>
          <w:szCs w:val="21"/>
          <w:lang w:val="zh-CN"/>
        </w:rPr>
      </w:pPr>
    </w:p>
    <w:p w14:paraId="4F9233B3">
      <w:pPr>
        <w:autoSpaceDE w:val="0"/>
        <w:autoSpaceDN w:val="0"/>
        <w:adjustRightInd w:val="0"/>
        <w:snapToGrid w:val="0"/>
        <w:spacing w:line="360" w:lineRule="auto"/>
        <w:ind w:firstLine="645"/>
        <w:rPr>
          <w:rFonts w:hint="eastAsia" w:ascii="宋体" w:hAnsi="宋体"/>
          <w:bCs/>
          <w:kern w:val="0"/>
          <w:szCs w:val="21"/>
          <w:lang w:val="zh-CN"/>
        </w:rPr>
      </w:pPr>
    </w:p>
    <w:p w14:paraId="36D63A63">
      <w:pPr>
        <w:autoSpaceDE w:val="0"/>
        <w:autoSpaceDN w:val="0"/>
        <w:adjustRightInd w:val="0"/>
        <w:snapToGrid w:val="0"/>
        <w:spacing w:line="360" w:lineRule="auto"/>
        <w:ind w:firstLine="645"/>
        <w:rPr>
          <w:rFonts w:hint="eastAsia" w:ascii="宋体" w:hAnsi="宋体"/>
          <w:bCs/>
          <w:kern w:val="0"/>
          <w:szCs w:val="21"/>
          <w:lang w:val="zh-CN"/>
        </w:rPr>
      </w:pPr>
    </w:p>
    <w:p w14:paraId="538AB211">
      <w:pPr>
        <w:autoSpaceDE w:val="0"/>
        <w:autoSpaceDN w:val="0"/>
        <w:adjustRightInd w:val="0"/>
        <w:snapToGrid w:val="0"/>
        <w:spacing w:line="360" w:lineRule="auto"/>
        <w:ind w:firstLine="645"/>
        <w:rPr>
          <w:rFonts w:hint="eastAsia" w:ascii="宋体" w:hAnsi="宋体"/>
          <w:bCs/>
          <w:kern w:val="0"/>
          <w:szCs w:val="21"/>
          <w:lang w:val="zh-CN"/>
        </w:rPr>
      </w:pPr>
    </w:p>
    <w:p w14:paraId="0ADE28AB">
      <w:pPr>
        <w:autoSpaceDE w:val="0"/>
        <w:autoSpaceDN w:val="0"/>
        <w:adjustRightInd w:val="0"/>
        <w:snapToGrid w:val="0"/>
        <w:spacing w:line="360" w:lineRule="auto"/>
        <w:ind w:firstLine="645"/>
        <w:rPr>
          <w:rFonts w:hint="eastAsia" w:ascii="宋体" w:hAnsi="宋体"/>
          <w:bCs/>
          <w:kern w:val="0"/>
          <w:szCs w:val="21"/>
          <w:lang w:val="zh-CN"/>
        </w:rPr>
      </w:pPr>
    </w:p>
    <w:p w14:paraId="07CAF095">
      <w:pPr>
        <w:autoSpaceDE w:val="0"/>
        <w:autoSpaceDN w:val="0"/>
        <w:adjustRightInd w:val="0"/>
        <w:snapToGrid w:val="0"/>
        <w:spacing w:line="360" w:lineRule="auto"/>
        <w:ind w:firstLine="645"/>
        <w:rPr>
          <w:rFonts w:hint="eastAsia" w:ascii="宋体" w:hAnsi="宋体"/>
          <w:bCs/>
          <w:kern w:val="0"/>
          <w:szCs w:val="21"/>
          <w:lang w:val="zh-CN"/>
        </w:rPr>
      </w:pPr>
    </w:p>
    <w:p w14:paraId="0F7C2A0C">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投标单位（盖章）：</w:t>
      </w:r>
    </w:p>
    <w:p w14:paraId="2965BE64">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日期：</w:t>
      </w:r>
    </w:p>
    <w:p w14:paraId="3F45C65D">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投标联系人：</w:t>
      </w:r>
    </w:p>
    <w:p w14:paraId="72D7B4ED">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电话：</w:t>
      </w:r>
    </w:p>
    <w:p w14:paraId="5844CB74">
      <w:pPr>
        <w:autoSpaceDE w:val="0"/>
        <w:autoSpaceDN w:val="0"/>
        <w:adjustRightInd w:val="0"/>
        <w:snapToGrid w:val="0"/>
        <w:spacing w:line="360" w:lineRule="auto"/>
        <w:ind w:firstLine="645"/>
        <w:rPr>
          <w:rFonts w:hint="eastAsia" w:ascii="宋体" w:hAnsi="宋体"/>
          <w:bCs/>
          <w:kern w:val="0"/>
          <w:szCs w:val="21"/>
          <w:lang w:val="zh-CN"/>
        </w:rPr>
      </w:pPr>
      <w:r>
        <w:rPr>
          <w:rFonts w:hint="eastAsia" w:ascii="宋体" w:hAnsi="宋体"/>
          <w:bCs/>
          <w:kern w:val="0"/>
          <w:szCs w:val="21"/>
          <w:lang w:val="zh-CN"/>
        </w:rPr>
        <w:t>接收文件电子邮箱：</w:t>
      </w:r>
    </w:p>
    <w:p w14:paraId="623DF595">
      <w:pPr>
        <w:pStyle w:val="9"/>
        <w:ind w:left="0"/>
        <w:rPr>
          <w:lang w:val="zh-CN"/>
        </w:rPr>
      </w:pPr>
    </w:p>
    <w:p w14:paraId="7E034A2A">
      <w:pPr>
        <w:widowControl/>
        <w:jc w:val="left"/>
        <w:rPr>
          <w:b/>
          <w:kern w:val="44"/>
          <w:sz w:val="28"/>
          <w:szCs w:val="20"/>
          <w:lang w:val="zh-CN"/>
        </w:rPr>
      </w:pPr>
      <w:r>
        <w:rPr>
          <w:lang w:val="zh-CN"/>
        </w:rPr>
        <w:br w:type="page"/>
      </w:r>
    </w:p>
    <w:p w14:paraId="5F4122D2">
      <w:pPr>
        <w:pStyle w:val="2"/>
        <w:jc w:val="left"/>
        <w:rPr>
          <w:lang w:val="zh-CN"/>
        </w:rPr>
      </w:pPr>
      <w:bookmarkStart w:id="50" w:name="_Toc11384"/>
      <w:r>
        <w:rPr>
          <w:rFonts w:hint="eastAsia"/>
          <w:lang w:val="zh-CN"/>
        </w:rPr>
        <w:t>投标方须知</w:t>
      </w:r>
      <w:bookmarkEnd w:id="50"/>
    </w:p>
    <w:p w14:paraId="60E1ABFA">
      <w:pPr>
        <w:pStyle w:val="3"/>
        <w:spacing w:before="140" w:after="140" w:line="240" w:lineRule="auto"/>
        <w:ind w:left="402"/>
      </w:pPr>
      <w:bookmarkStart w:id="51" w:name="_Toc19882"/>
      <w:r>
        <w:rPr>
          <w:rFonts w:hint="eastAsia"/>
        </w:rPr>
        <w:t>投标方须知前附表</w:t>
      </w:r>
      <w:bookmarkEnd w:id="51"/>
    </w:p>
    <w:tbl>
      <w:tblPr>
        <w:tblStyle w:val="20"/>
        <w:tblW w:w="9365"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725"/>
        <w:gridCol w:w="2427"/>
        <w:gridCol w:w="6213"/>
      </w:tblGrid>
      <w:tr w14:paraId="24316DE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9" w:hRule="atLeast"/>
          <w:jc w:val="center"/>
        </w:trPr>
        <w:tc>
          <w:tcPr>
            <w:tcW w:w="725" w:type="dxa"/>
            <w:vAlign w:val="center"/>
          </w:tcPr>
          <w:p w14:paraId="4C8F7FEB">
            <w:pPr>
              <w:spacing w:line="360" w:lineRule="auto"/>
              <w:jc w:val="center"/>
              <w:rPr>
                <w:rFonts w:hint="eastAsia" w:ascii="宋体" w:hAnsi="宋体"/>
                <w:b/>
                <w:szCs w:val="21"/>
              </w:rPr>
            </w:pPr>
            <w:r>
              <w:rPr>
                <w:rFonts w:ascii="宋体" w:hAnsi="宋体"/>
                <w:b/>
                <w:szCs w:val="21"/>
              </w:rPr>
              <w:t>条款号</w:t>
            </w:r>
          </w:p>
        </w:tc>
        <w:tc>
          <w:tcPr>
            <w:tcW w:w="2427" w:type="dxa"/>
            <w:vAlign w:val="center"/>
          </w:tcPr>
          <w:p w14:paraId="382B3C01">
            <w:pPr>
              <w:spacing w:line="360" w:lineRule="auto"/>
              <w:jc w:val="center"/>
              <w:rPr>
                <w:rFonts w:hint="eastAsia" w:ascii="宋体" w:hAnsi="宋体"/>
                <w:b/>
                <w:szCs w:val="21"/>
              </w:rPr>
            </w:pPr>
            <w:r>
              <w:rPr>
                <w:rFonts w:ascii="宋体" w:hAnsi="宋体"/>
                <w:b/>
                <w:szCs w:val="21"/>
              </w:rPr>
              <w:t>条</w:t>
            </w:r>
            <w:r>
              <w:rPr>
                <w:rFonts w:hint="eastAsia" w:ascii="宋体" w:hAnsi="宋体"/>
                <w:b/>
                <w:szCs w:val="21"/>
              </w:rPr>
              <w:t xml:space="preserve"> </w:t>
            </w:r>
            <w:r>
              <w:rPr>
                <w:rFonts w:ascii="宋体" w:hAnsi="宋体"/>
                <w:b/>
                <w:szCs w:val="21"/>
              </w:rPr>
              <w:t>款</w:t>
            </w:r>
            <w:r>
              <w:rPr>
                <w:rFonts w:hint="eastAsia" w:ascii="宋体" w:hAnsi="宋体"/>
                <w:b/>
                <w:szCs w:val="21"/>
              </w:rPr>
              <w:t xml:space="preserve"> </w:t>
            </w:r>
            <w:r>
              <w:rPr>
                <w:rFonts w:ascii="宋体" w:hAnsi="宋体"/>
                <w:b/>
                <w:szCs w:val="21"/>
              </w:rPr>
              <w:t>名</w:t>
            </w:r>
            <w:r>
              <w:rPr>
                <w:rFonts w:hint="eastAsia" w:ascii="宋体" w:hAnsi="宋体"/>
                <w:b/>
                <w:szCs w:val="21"/>
              </w:rPr>
              <w:t xml:space="preserve"> </w:t>
            </w:r>
            <w:r>
              <w:rPr>
                <w:rFonts w:ascii="宋体" w:hAnsi="宋体"/>
                <w:b/>
                <w:szCs w:val="21"/>
              </w:rPr>
              <w:t>称</w:t>
            </w:r>
          </w:p>
        </w:tc>
        <w:tc>
          <w:tcPr>
            <w:tcW w:w="6213" w:type="dxa"/>
            <w:vAlign w:val="center"/>
          </w:tcPr>
          <w:p w14:paraId="6DA9BFD6">
            <w:pPr>
              <w:spacing w:line="360" w:lineRule="auto"/>
              <w:jc w:val="center"/>
              <w:rPr>
                <w:rFonts w:hint="eastAsia" w:ascii="宋体" w:hAnsi="宋体"/>
                <w:b/>
                <w:szCs w:val="21"/>
              </w:rPr>
            </w:pPr>
            <w:r>
              <w:rPr>
                <w:rFonts w:ascii="宋体" w:hAnsi="宋体"/>
                <w:b/>
                <w:szCs w:val="21"/>
              </w:rPr>
              <w:t>编</w:t>
            </w:r>
            <w:r>
              <w:rPr>
                <w:rFonts w:hint="eastAsia" w:ascii="宋体" w:hAnsi="宋体"/>
                <w:b/>
                <w:szCs w:val="21"/>
              </w:rPr>
              <w:t xml:space="preserve"> </w:t>
            </w:r>
            <w:r>
              <w:rPr>
                <w:rFonts w:ascii="宋体" w:hAnsi="宋体"/>
                <w:b/>
                <w:szCs w:val="21"/>
              </w:rPr>
              <w:t>列</w:t>
            </w:r>
            <w:r>
              <w:rPr>
                <w:rFonts w:hint="eastAsia" w:ascii="宋体" w:hAnsi="宋体"/>
                <w:b/>
                <w:szCs w:val="21"/>
              </w:rPr>
              <w:t xml:space="preserve"> </w:t>
            </w:r>
            <w:r>
              <w:rPr>
                <w:rFonts w:ascii="宋体" w:hAnsi="宋体"/>
                <w:b/>
                <w:szCs w:val="21"/>
              </w:rPr>
              <w:t>内</w:t>
            </w:r>
            <w:r>
              <w:rPr>
                <w:rFonts w:hint="eastAsia" w:ascii="宋体" w:hAnsi="宋体"/>
                <w:b/>
                <w:szCs w:val="21"/>
              </w:rPr>
              <w:t xml:space="preserve"> </w:t>
            </w:r>
            <w:r>
              <w:rPr>
                <w:rFonts w:ascii="宋体" w:hAnsi="宋体"/>
                <w:b/>
                <w:szCs w:val="21"/>
              </w:rPr>
              <w:t>容</w:t>
            </w:r>
          </w:p>
        </w:tc>
      </w:tr>
      <w:tr w14:paraId="292D367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757" w:hRule="atLeast"/>
          <w:jc w:val="center"/>
        </w:trPr>
        <w:tc>
          <w:tcPr>
            <w:tcW w:w="725" w:type="dxa"/>
            <w:vAlign w:val="center"/>
          </w:tcPr>
          <w:p w14:paraId="175205D2">
            <w:pPr>
              <w:spacing w:line="360" w:lineRule="auto"/>
              <w:jc w:val="center"/>
              <w:rPr>
                <w:rFonts w:hint="eastAsia" w:ascii="宋体" w:hAnsi="宋体"/>
                <w:szCs w:val="21"/>
              </w:rPr>
            </w:pPr>
            <w:r>
              <w:rPr>
                <w:rFonts w:ascii="宋体" w:hAnsi="宋体"/>
                <w:szCs w:val="21"/>
              </w:rPr>
              <w:t>1.1.</w:t>
            </w:r>
            <w:r>
              <w:rPr>
                <w:rFonts w:hint="eastAsia" w:ascii="宋体" w:hAnsi="宋体"/>
                <w:szCs w:val="21"/>
              </w:rPr>
              <w:t>2</w:t>
            </w:r>
          </w:p>
        </w:tc>
        <w:tc>
          <w:tcPr>
            <w:tcW w:w="2427" w:type="dxa"/>
            <w:vAlign w:val="center"/>
          </w:tcPr>
          <w:p w14:paraId="40B60708">
            <w:pPr>
              <w:spacing w:line="360" w:lineRule="auto"/>
              <w:jc w:val="center"/>
              <w:rPr>
                <w:rFonts w:hint="eastAsia" w:ascii="宋体" w:hAnsi="宋体"/>
                <w:szCs w:val="21"/>
              </w:rPr>
            </w:pPr>
            <w:r>
              <w:rPr>
                <w:rFonts w:ascii="宋体" w:hAnsi="宋体"/>
                <w:szCs w:val="21"/>
              </w:rPr>
              <w:t>招标</w:t>
            </w:r>
            <w:r>
              <w:rPr>
                <w:rFonts w:hint="eastAsia" w:ascii="宋体" w:hAnsi="宋体"/>
                <w:szCs w:val="21"/>
              </w:rPr>
              <w:t>方</w:t>
            </w:r>
          </w:p>
        </w:tc>
        <w:tc>
          <w:tcPr>
            <w:tcW w:w="6213" w:type="dxa"/>
            <w:vAlign w:val="center"/>
          </w:tcPr>
          <w:p w14:paraId="22388B29">
            <w:pPr>
              <w:autoSpaceDE w:val="0"/>
              <w:autoSpaceDN w:val="0"/>
              <w:adjustRightInd w:val="0"/>
              <w:spacing w:line="410" w:lineRule="exact"/>
              <w:jc w:val="left"/>
              <w:rPr>
                <w:rFonts w:ascii="宋体" w:cs="宋体"/>
                <w:kern w:val="0"/>
                <w:szCs w:val="21"/>
                <w:u w:val="single"/>
              </w:rPr>
            </w:pPr>
            <w:r>
              <w:rPr>
                <w:rFonts w:ascii="宋体" w:hAnsi="宋体"/>
                <w:szCs w:val="21"/>
              </w:rPr>
              <w:t>名</w:t>
            </w:r>
            <w:r>
              <w:rPr>
                <w:rFonts w:hint="eastAsia" w:ascii="宋体" w:hAnsi="宋体"/>
                <w:szCs w:val="21"/>
              </w:rPr>
              <w:t xml:space="preserve">  </w:t>
            </w:r>
            <w:r>
              <w:rPr>
                <w:rFonts w:ascii="宋体" w:hAnsi="宋体"/>
                <w:szCs w:val="21"/>
              </w:rPr>
              <w:t>称：</w:t>
            </w:r>
            <w:r>
              <w:rPr>
                <w:rFonts w:hint="eastAsia" w:ascii="宋体" w:hAnsi="宋体"/>
                <w:szCs w:val="21"/>
                <w:u w:val="single"/>
              </w:rPr>
              <w:t>中铁山桥（南通）有限公司</w:t>
            </w:r>
          </w:p>
          <w:p w14:paraId="6E3F61C8">
            <w:pPr>
              <w:spacing w:line="410" w:lineRule="exact"/>
              <w:rPr>
                <w:rFonts w:hint="eastAsia" w:ascii="宋体" w:hAnsi="宋体"/>
                <w:color w:val="FF0000"/>
                <w:szCs w:val="21"/>
              </w:rPr>
            </w:pPr>
            <w:r>
              <w:rPr>
                <w:rFonts w:hint="eastAsia" w:ascii="宋体" w:hAnsi="宋体"/>
                <w:szCs w:val="21"/>
              </w:rPr>
              <w:t>联系人：</w:t>
            </w:r>
            <w:r>
              <w:rPr>
                <w:rFonts w:hint="eastAsia"/>
                <w:szCs w:val="21"/>
                <w:u w:val="single"/>
              </w:rPr>
              <w:t xml:space="preserve">耿振龙  </w:t>
            </w:r>
            <w:r>
              <w:rPr>
                <w:szCs w:val="21"/>
                <w:u w:val="single"/>
              </w:rPr>
              <w:t>1378</w:t>
            </w:r>
            <w:r>
              <w:rPr>
                <w:rFonts w:hint="eastAsia"/>
                <w:szCs w:val="21"/>
                <w:u w:val="single"/>
              </w:rPr>
              <w:t>0588964</w:t>
            </w:r>
          </w:p>
          <w:p w14:paraId="10973736">
            <w:pPr>
              <w:spacing w:line="410" w:lineRule="exact"/>
              <w:rPr>
                <w:rFonts w:hint="eastAsia" w:ascii="宋体" w:hAnsi="宋体"/>
                <w:szCs w:val="21"/>
                <w:u w:val="single"/>
              </w:rPr>
            </w:pPr>
            <w:r>
              <w:rPr>
                <w:rFonts w:ascii="宋体" w:hAnsi="宋体"/>
                <w:szCs w:val="21"/>
              </w:rPr>
              <w:t>电</w:t>
            </w:r>
            <w:r>
              <w:rPr>
                <w:rFonts w:hint="eastAsia" w:ascii="宋体" w:hAnsi="宋体"/>
                <w:szCs w:val="21"/>
              </w:rPr>
              <w:t xml:space="preserve">  </w:t>
            </w:r>
            <w:r>
              <w:rPr>
                <w:rFonts w:ascii="宋体" w:hAnsi="宋体"/>
                <w:szCs w:val="21"/>
              </w:rPr>
              <w:t>话：</w:t>
            </w:r>
            <w:r>
              <w:rPr>
                <w:rFonts w:hint="eastAsia" w:ascii="宋体" w:hAnsi="宋体"/>
                <w:szCs w:val="21"/>
                <w:u w:val="single"/>
              </w:rPr>
              <w:t>0513-87680085</w:t>
            </w:r>
          </w:p>
          <w:p w14:paraId="142DC858">
            <w:pPr>
              <w:spacing w:line="410" w:lineRule="exact"/>
              <w:rPr>
                <w:rFonts w:hint="eastAsia" w:ascii="宋体" w:hAnsi="宋体"/>
                <w:szCs w:val="21"/>
                <w:u w:val="single"/>
              </w:rPr>
            </w:pPr>
            <w:r>
              <w:rPr>
                <w:rFonts w:hint="eastAsia" w:ascii="宋体" w:hAnsi="宋体"/>
                <w:szCs w:val="21"/>
              </w:rPr>
              <w:t>传  真：</w:t>
            </w:r>
            <w:r>
              <w:rPr>
                <w:rFonts w:hint="eastAsia" w:ascii="宋体" w:hAnsi="宋体"/>
                <w:szCs w:val="21"/>
                <w:u w:val="single"/>
              </w:rPr>
              <w:t>0513-87680085</w:t>
            </w:r>
          </w:p>
          <w:p w14:paraId="3B6B9483">
            <w:pPr>
              <w:spacing w:line="410" w:lineRule="exact"/>
              <w:rPr>
                <w:rFonts w:hint="eastAsia" w:ascii="宋体" w:hAnsi="宋体"/>
                <w:szCs w:val="21"/>
              </w:rPr>
            </w:pPr>
            <w:r>
              <w:rPr>
                <w:rFonts w:hint="eastAsia" w:ascii="宋体" w:hAnsi="宋体"/>
                <w:szCs w:val="21"/>
              </w:rPr>
              <w:t>邮  编：</w:t>
            </w:r>
            <w:r>
              <w:rPr>
                <w:rFonts w:hint="eastAsia" w:ascii="宋体" w:cs="宋体"/>
                <w:kern w:val="0"/>
                <w:szCs w:val="21"/>
                <w:u w:val="single"/>
              </w:rPr>
              <w:t>226500</w:t>
            </w:r>
          </w:p>
        </w:tc>
      </w:tr>
      <w:tr w14:paraId="4C25653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468E4027">
            <w:pPr>
              <w:spacing w:line="360" w:lineRule="auto"/>
              <w:jc w:val="center"/>
              <w:rPr>
                <w:rFonts w:hint="eastAsia" w:ascii="宋体" w:hAnsi="宋体"/>
                <w:szCs w:val="21"/>
              </w:rPr>
            </w:pPr>
            <w:r>
              <w:rPr>
                <w:rFonts w:ascii="宋体" w:hAnsi="宋体"/>
                <w:szCs w:val="21"/>
              </w:rPr>
              <w:t>1.1.</w:t>
            </w:r>
            <w:r>
              <w:rPr>
                <w:rFonts w:hint="eastAsia" w:ascii="宋体" w:hAnsi="宋体"/>
                <w:szCs w:val="21"/>
              </w:rPr>
              <w:t>3</w:t>
            </w:r>
          </w:p>
        </w:tc>
        <w:tc>
          <w:tcPr>
            <w:tcW w:w="2427" w:type="dxa"/>
            <w:vAlign w:val="center"/>
          </w:tcPr>
          <w:p w14:paraId="5A3FED5C">
            <w:pPr>
              <w:spacing w:line="300" w:lineRule="exact"/>
              <w:jc w:val="center"/>
              <w:rPr>
                <w:szCs w:val="21"/>
              </w:rPr>
            </w:pPr>
            <w:r>
              <w:rPr>
                <w:rFonts w:hint="eastAsia"/>
                <w:szCs w:val="21"/>
              </w:rPr>
              <w:t>项目</w:t>
            </w:r>
            <w:r>
              <w:rPr>
                <w:szCs w:val="21"/>
              </w:rPr>
              <w:t>名称</w:t>
            </w:r>
          </w:p>
        </w:tc>
        <w:tc>
          <w:tcPr>
            <w:tcW w:w="6213" w:type="dxa"/>
            <w:vAlign w:val="center"/>
          </w:tcPr>
          <w:p w14:paraId="6181D06A">
            <w:pPr>
              <w:autoSpaceDE w:val="0"/>
              <w:autoSpaceDN w:val="0"/>
              <w:adjustRightInd w:val="0"/>
              <w:spacing w:line="300" w:lineRule="exact"/>
              <w:rPr>
                <w:rFonts w:hint="eastAsia" w:ascii="宋体" w:hAnsi="宋体"/>
                <w:szCs w:val="21"/>
              </w:rPr>
            </w:pPr>
            <w:r>
              <w:rPr>
                <w:rFonts w:hint="eastAsia"/>
                <w:szCs w:val="21"/>
                <w:lang w:val="en-US" w:eastAsia="zh-CN"/>
              </w:rPr>
              <w:t>新建宜昌至涪陵高铁湖北段站前工程YFHBZQ-2标</w:t>
            </w:r>
            <w:r>
              <w:rPr>
                <w:rFonts w:hint="eastAsia"/>
                <w:szCs w:val="21"/>
              </w:rPr>
              <w:t>钢结构原材料理化</w:t>
            </w:r>
            <w:r>
              <w:rPr>
                <w:rFonts w:hint="eastAsia"/>
                <w:szCs w:val="21"/>
                <w:lang w:val="en-US" w:eastAsia="zh-CN"/>
              </w:rPr>
              <w:t>委托检测</w:t>
            </w:r>
            <w:r>
              <w:rPr>
                <w:rFonts w:hint="eastAsia"/>
                <w:szCs w:val="21"/>
              </w:rPr>
              <w:t>项目</w:t>
            </w:r>
          </w:p>
        </w:tc>
      </w:tr>
      <w:tr w14:paraId="74B6C0D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51A91911">
            <w:pPr>
              <w:spacing w:line="360" w:lineRule="auto"/>
              <w:jc w:val="center"/>
              <w:rPr>
                <w:rFonts w:hint="eastAsia" w:ascii="宋体" w:hAnsi="宋体"/>
                <w:szCs w:val="21"/>
              </w:rPr>
            </w:pPr>
            <w:r>
              <w:rPr>
                <w:rFonts w:ascii="宋体" w:hAnsi="宋体"/>
                <w:szCs w:val="21"/>
              </w:rPr>
              <w:t>1.1.</w:t>
            </w:r>
            <w:r>
              <w:rPr>
                <w:rFonts w:hint="eastAsia" w:ascii="宋体" w:hAnsi="宋体"/>
                <w:szCs w:val="21"/>
              </w:rPr>
              <w:t>4</w:t>
            </w:r>
          </w:p>
        </w:tc>
        <w:tc>
          <w:tcPr>
            <w:tcW w:w="2427" w:type="dxa"/>
            <w:vAlign w:val="center"/>
          </w:tcPr>
          <w:p w14:paraId="5F338774">
            <w:pPr>
              <w:spacing w:line="300" w:lineRule="exact"/>
              <w:jc w:val="center"/>
              <w:rPr>
                <w:szCs w:val="21"/>
              </w:rPr>
            </w:pPr>
            <w:r>
              <w:rPr>
                <w:rFonts w:hint="eastAsia"/>
                <w:szCs w:val="21"/>
              </w:rPr>
              <w:t>试验地点</w:t>
            </w:r>
          </w:p>
        </w:tc>
        <w:tc>
          <w:tcPr>
            <w:tcW w:w="6213" w:type="dxa"/>
            <w:vAlign w:val="center"/>
          </w:tcPr>
          <w:p w14:paraId="56E044A8">
            <w:pPr>
              <w:spacing w:line="360" w:lineRule="auto"/>
              <w:jc w:val="left"/>
              <w:rPr>
                <w:rFonts w:hint="eastAsia" w:ascii="宋体" w:hAnsi="宋体"/>
                <w:szCs w:val="21"/>
              </w:rPr>
            </w:pPr>
            <w:r>
              <w:rPr>
                <w:rFonts w:hint="eastAsia" w:ascii="宋体" w:hAnsi="宋体"/>
                <w:szCs w:val="21"/>
              </w:rPr>
              <w:t>投标方自备实验室场地</w:t>
            </w:r>
          </w:p>
        </w:tc>
      </w:tr>
      <w:tr w14:paraId="10E2B91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2211C457">
            <w:pPr>
              <w:spacing w:line="360" w:lineRule="auto"/>
              <w:jc w:val="center"/>
              <w:rPr>
                <w:rFonts w:hint="eastAsia" w:ascii="宋体" w:hAnsi="宋体"/>
                <w:szCs w:val="21"/>
              </w:rPr>
            </w:pPr>
            <w:r>
              <w:rPr>
                <w:rFonts w:hint="eastAsia" w:ascii="宋体" w:hAnsi="宋体"/>
                <w:szCs w:val="21"/>
              </w:rPr>
              <w:t>1.2.1</w:t>
            </w:r>
          </w:p>
        </w:tc>
        <w:tc>
          <w:tcPr>
            <w:tcW w:w="2427" w:type="dxa"/>
            <w:vAlign w:val="center"/>
          </w:tcPr>
          <w:p w14:paraId="1EA6005E">
            <w:pPr>
              <w:spacing w:line="300" w:lineRule="exact"/>
              <w:jc w:val="center"/>
              <w:rPr>
                <w:szCs w:val="21"/>
              </w:rPr>
            </w:pPr>
            <w:r>
              <w:rPr>
                <w:rFonts w:hint="eastAsia"/>
                <w:szCs w:val="21"/>
              </w:rPr>
              <w:t>资金情况</w:t>
            </w:r>
          </w:p>
        </w:tc>
        <w:tc>
          <w:tcPr>
            <w:tcW w:w="6213" w:type="dxa"/>
            <w:vAlign w:val="center"/>
          </w:tcPr>
          <w:p w14:paraId="6168E9EB">
            <w:pPr>
              <w:spacing w:line="360" w:lineRule="auto"/>
              <w:jc w:val="left"/>
              <w:rPr>
                <w:rFonts w:hint="eastAsia" w:ascii="宋体" w:hAnsi="宋体"/>
                <w:szCs w:val="21"/>
              </w:rPr>
            </w:pPr>
            <w:r>
              <w:rPr>
                <w:rFonts w:hint="eastAsia" w:ascii="宋体" w:hAnsi="宋体"/>
                <w:szCs w:val="21"/>
              </w:rPr>
              <w:t>自筹，已落实</w:t>
            </w:r>
          </w:p>
        </w:tc>
      </w:tr>
      <w:tr w14:paraId="0E5AC2C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64E2425F">
            <w:pPr>
              <w:spacing w:line="360" w:lineRule="auto"/>
              <w:jc w:val="center"/>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.1</w:t>
            </w:r>
          </w:p>
        </w:tc>
        <w:tc>
          <w:tcPr>
            <w:tcW w:w="2427" w:type="dxa"/>
            <w:vAlign w:val="center"/>
          </w:tcPr>
          <w:p w14:paraId="5719331E">
            <w:pPr>
              <w:spacing w:line="300" w:lineRule="exact"/>
              <w:jc w:val="center"/>
              <w:rPr>
                <w:szCs w:val="21"/>
              </w:rPr>
            </w:pPr>
            <w:r>
              <w:rPr>
                <w:szCs w:val="21"/>
              </w:rPr>
              <w:t>招标</w:t>
            </w:r>
            <w:r>
              <w:rPr>
                <w:rFonts w:hint="eastAsia"/>
                <w:szCs w:val="21"/>
              </w:rPr>
              <w:t>范围</w:t>
            </w:r>
          </w:p>
        </w:tc>
        <w:tc>
          <w:tcPr>
            <w:tcW w:w="6213" w:type="dxa"/>
            <w:vAlign w:val="center"/>
          </w:tcPr>
          <w:p w14:paraId="7CCAE25B">
            <w:pPr>
              <w:autoSpaceDE w:val="0"/>
              <w:autoSpaceDN w:val="0"/>
              <w:adjustRightInd w:val="0"/>
              <w:spacing w:line="300" w:lineRule="exact"/>
              <w:rPr>
                <w:rFonts w:hint="eastAsia" w:ascii="宋体" w:hAnsi="宋体"/>
                <w:szCs w:val="21"/>
              </w:rPr>
            </w:pPr>
            <w:r>
              <w:rPr>
                <w:rFonts w:hint="eastAsia"/>
                <w:szCs w:val="21"/>
                <w:u w:val="single"/>
                <w:lang w:val="en-US" w:eastAsia="zh-CN"/>
              </w:rPr>
              <w:t>新建宜昌至涪陵高铁湖北段站前工程YFHBZQ-2标</w:t>
            </w:r>
            <w:r>
              <w:rPr>
                <w:rFonts w:hint="eastAsia" w:ascii="宋体" w:hAnsi="宋体"/>
                <w:szCs w:val="21"/>
                <w:u w:val="single"/>
              </w:rPr>
              <w:t>钢结构原材料理化</w:t>
            </w:r>
            <w:r>
              <w:rPr>
                <w:rFonts w:hint="eastAsia" w:ascii="宋体" w:hAnsi="宋体"/>
                <w:szCs w:val="21"/>
                <w:u w:val="single"/>
                <w:lang w:val="en-US" w:eastAsia="zh-CN"/>
              </w:rPr>
              <w:t>委托检测</w:t>
            </w:r>
            <w:r>
              <w:rPr>
                <w:rFonts w:hint="eastAsia" w:ascii="宋体" w:hAnsi="宋体"/>
                <w:szCs w:val="21"/>
                <w:u w:val="single"/>
              </w:rPr>
              <w:t>项目</w:t>
            </w:r>
            <w:r>
              <w:rPr>
                <w:rFonts w:hint="eastAsia"/>
                <w:szCs w:val="21"/>
              </w:rPr>
              <w:t>，详见招标范围</w:t>
            </w:r>
          </w:p>
        </w:tc>
      </w:tr>
      <w:tr w14:paraId="5A3958F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725" w:type="dxa"/>
            <w:vAlign w:val="center"/>
          </w:tcPr>
          <w:p w14:paraId="4AF03B84">
            <w:pPr>
              <w:spacing w:line="360" w:lineRule="auto"/>
              <w:jc w:val="center"/>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.2</w:t>
            </w:r>
          </w:p>
        </w:tc>
        <w:tc>
          <w:tcPr>
            <w:tcW w:w="2427" w:type="dxa"/>
            <w:vAlign w:val="center"/>
          </w:tcPr>
          <w:p w14:paraId="7D281941">
            <w:pPr>
              <w:spacing w:line="300" w:lineRule="exact"/>
              <w:jc w:val="center"/>
              <w:rPr>
                <w:szCs w:val="21"/>
              </w:rPr>
            </w:pPr>
            <w:r>
              <w:rPr>
                <w:szCs w:val="21"/>
              </w:rPr>
              <w:t>计划工期</w:t>
            </w:r>
          </w:p>
        </w:tc>
        <w:tc>
          <w:tcPr>
            <w:tcW w:w="6213" w:type="dxa"/>
            <w:vAlign w:val="center"/>
          </w:tcPr>
          <w:p w14:paraId="065DDECF">
            <w:pPr>
              <w:spacing w:line="300" w:lineRule="exact"/>
              <w:rPr>
                <w:rFonts w:hint="eastAsia" w:ascii="宋体" w:hAnsi="宋体"/>
                <w:szCs w:val="21"/>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3</w:t>
            </w:r>
            <w:r>
              <w:rPr>
                <w:rFonts w:hint="eastAsia" w:ascii="宋体" w:hAnsi="宋体"/>
                <w:szCs w:val="21"/>
              </w:rPr>
              <w:t>月～202</w:t>
            </w:r>
            <w:r>
              <w:rPr>
                <w:rFonts w:hint="eastAsia" w:ascii="宋体" w:hAnsi="宋体"/>
                <w:szCs w:val="21"/>
                <w:lang w:val="en-US" w:eastAsia="zh-CN"/>
              </w:rPr>
              <w:t>8</w:t>
            </w:r>
            <w:r>
              <w:rPr>
                <w:rFonts w:hint="eastAsia" w:ascii="宋体" w:hAnsi="宋体"/>
                <w:szCs w:val="21"/>
              </w:rPr>
              <w:t>年</w:t>
            </w:r>
            <w:r>
              <w:rPr>
                <w:rFonts w:hint="eastAsia" w:ascii="宋体" w:hAnsi="宋体"/>
                <w:szCs w:val="21"/>
                <w:lang w:val="en-US" w:eastAsia="zh-CN"/>
              </w:rPr>
              <w:t>8</w:t>
            </w:r>
            <w:r>
              <w:rPr>
                <w:rFonts w:hint="eastAsia" w:ascii="宋体" w:hAnsi="宋体"/>
                <w:szCs w:val="21"/>
              </w:rPr>
              <w:t>月，</w:t>
            </w:r>
            <w:r>
              <w:rPr>
                <w:rFonts w:hint="eastAsia"/>
                <w:szCs w:val="21"/>
              </w:rPr>
              <w:t>具体见第二章1.3节</w:t>
            </w:r>
          </w:p>
        </w:tc>
      </w:tr>
      <w:tr w14:paraId="4AA244E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32" w:hRule="atLeast"/>
          <w:jc w:val="center"/>
        </w:trPr>
        <w:tc>
          <w:tcPr>
            <w:tcW w:w="725" w:type="dxa"/>
            <w:vAlign w:val="center"/>
          </w:tcPr>
          <w:p w14:paraId="65176E59">
            <w:pPr>
              <w:spacing w:line="360" w:lineRule="auto"/>
              <w:jc w:val="center"/>
              <w:rPr>
                <w:rFonts w:hint="eastAsia" w:ascii="宋体" w:hAnsi="宋体"/>
                <w:szCs w:val="21"/>
              </w:rPr>
            </w:pPr>
            <w:r>
              <w:rPr>
                <w:rFonts w:ascii="宋体" w:hAnsi="宋体"/>
                <w:szCs w:val="21"/>
              </w:rPr>
              <w:t>1.</w:t>
            </w:r>
            <w:r>
              <w:rPr>
                <w:rFonts w:hint="eastAsia" w:ascii="宋体" w:hAnsi="宋体"/>
                <w:szCs w:val="21"/>
              </w:rPr>
              <w:t>3</w:t>
            </w:r>
            <w:r>
              <w:rPr>
                <w:rFonts w:ascii="宋体" w:hAnsi="宋体"/>
                <w:szCs w:val="21"/>
              </w:rPr>
              <w:t>.3</w:t>
            </w:r>
          </w:p>
        </w:tc>
        <w:tc>
          <w:tcPr>
            <w:tcW w:w="2427" w:type="dxa"/>
            <w:vAlign w:val="center"/>
          </w:tcPr>
          <w:p w14:paraId="4EF12C04">
            <w:pPr>
              <w:spacing w:line="300" w:lineRule="exact"/>
              <w:jc w:val="center"/>
              <w:rPr>
                <w:szCs w:val="21"/>
              </w:rPr>
            </w:pPr>
            <w:r>
              <w:rPr>
                <w:szCs w:val="21"/>
              </w:rPr>
              <w:t>质量要求</w:t>
            </w:r>
          </w:p>
        </w:tc>
        <w:tc>
          <w:tcPr>
            <w:tcW w:w="6213" w:type="dxa"/>
            <w:vAlign w:val="center"/>
          </w:tcPr>
          <w:p w14:paraId="15326D92">
            <w:pPr>
              <w:spacing w:line="300" w:lineRule="exact"/>
              <w:jc w:val="left"/>
              <w:rPr>
                <w:szCs w:val="21"/>
              </w:rPr>
            </w:pPr>
            <w:r>
              <w:rPr>
                <w:rFonts w:hint="eastAsia"/>
                <w:szCs w:val="21"/>
              </w:rPr>
              <w:t>符合有关技术规范要求。</w:t>
            </w:r>
          </w:p>
        </w:tc>
      </w:tr>
      <w:tr w14:paraId="3F46930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25" w:hRule="atLeast"/>
          <w:jc w:val="center"/>
        </w:trPr>
        <w:tc>
          <w:tcPr>
            <w:tcW w:w="725" w:type="dxa"/>
            <w:vAlign w:val="center"/>
          </w:tcPr>
          <w:p w14:paraId="4E39CA46">
            <w:pPr>
              <w:spacing w:line="360" w:lineRule="auto"/>
              <w:jc w:val="center"/>
              <w:rPr>
                <w:rFonts w:hint="eastAsia" w:ascii="宋体" w:hAnsi="宋体"/>
                <w:szCs w:val="21"/>
                <w:vertAlign w:val="superscript"/>
              </w:rPr>
            </w:pPr>
            <w:r>
              <w:rPr>
                <w:rFonts w:ascii="宋体" w:hAnsi="宋体"/>
                <w:szCs w:val="21"/>
              </w:rPr>
              <w:t>1.</w:t>
            </w:r>
            <w:r>
              <w:rPr>
                <w:rFonts w:hint="eastAsia" w:ascii="宋体" w:hAnsi="宋体"/>
                <w:szCs w:val="21"/>
              </w:rPr>
              <w:t>4</w:t>
            </w:r>
            <w:r>
              <w:rPr>
                <w:rFonts w:ascii="宋体" w:hAnsi="宋体"/>
                <w:szCs w:val="21"/>
              </w:rPr>
              <w:t>.</w:t>
            </w:r>
            <w:r>
              <w:rPr>
                <w:rFonts w:hint="eastAsia" w:ascii="宋体" w:hAnsi="宋体"/>
                <w:szCs w:val="21"/>
              </w:rPr>
              <w:t>1</w:t>
            </w:r>
            <w:r>
              <w:rPr>
                <w:rFonts w:hint="eastAsia" w:ascii="宋体" w:hAnsi="宋体"/>
                <w:szCs w:val="21"/>
                <w:vertAlign w:val="superscript"/>
              </w:rPr>
              <w:t xml:space="preserve"> </w:t>
            </w:r>
          </w:p>
        </w:tc>
        <w:tc>
          <w:tcPr>
            <w:tcW w:w="2427" w:type="dxa"/>
            <w:vAlign w:val="center"/>
          </w:tcPr>
          <w:p w14:paraId="1A11CB67">
            <w:pPr>
              <w:spacing w:line="300" w:lineRule="exact"/>
              <w:jc w:val="center"/>
              <w:rPr>
                <w:szCs w:val="21"/>
              </w:rPr>
            </w:pPr>
            <w:r>
              <w:rPr>
                <w:rFonts w:hint="eastAsia"/>
                <w:szCs w:val="21"/>
              </w:rPr>
              <w:t>投标方</w:t>
            </w:r>
            <w:r>
              <w:rPr>
                <w:szCs w:val="21"/>
              </w:rPr>
              <w:t>资质条件、</w:t>
            </w:r>
          </w:p>
          <w:p w14:paraId="37B4FE71">
            <w:pPr>
              <w:spacing w:line="300" w:lineRule="exact"/>
              <w:jc w:val="center"/>
              <w:rPr>
                <w:rFonts w:hint="eastAsia" w:ascii="宋体" w:hAnsi="宋体"/>
                <w:szCs w:val="21"/>
              </w:rPr>
            </w:pPr>
            <w:r>
              <w:rPr>
                <w:szCs w:val="21"/>
              </w:rPr>
              <w:t>能力和信誉</w:t>
            </w:r>
          </w:p>
        </w:tc>
        <w:tc>
          <w:tcPr>
            <w:tcW w:w="6213" w:type="dxa"/>
            <w:vAlign w:val="center"/>
          </w:tcPr>
          <w:p w14:paraId="35920E97">
            <w:pPr>
              <w:spacing w:line="360" w:lineRule="auto"/>
              <w:ind w:left="105" w:leftChars="50"/>
              <w:rPr>
                <w:rFonts w:hint="eastAsia" w:ascii="宋体" w:hAnsi="宋体"/>
                <w:szCs w:val="21"/>
              </w:rPr>
            </w:pPr>
            <w:r>
              <w:rPr>
                <w:rFonts w:hint="eastAsia" w:ascii="宋体" w:hAnsi="宋体"/>
                <w:szCs w:val="21"/>
              </w:rPr>
              <w:t>投标方需</w:t>
            </w:r>
            <w:r>
              <w:rPr>
                <w:rFonts w:ascii="宋体" w:hAnsi="宋体"/>
                <w:szCs w:val="21"/>
              </w:rPr>
              <w:t>提供：</w:t>
            </w:r>
            <w:r>
              <w:rPr>
                <w:rFonts w:hint="eastAsia" w:ascii="宋体" w:hAnsi="宋体"/>
                <w:szCs w:val="21"/>
              </w:rPr>
              <w:t xml:space="preserve"> 1、营业执照 2、</w:t>
            </w:r>
            <w:r>
              <w:rPr>
                <w:rFonts w:hint="eastAsia"/>
                <w:szCs w:val="21"/>
              </w:rPr>
              <w:t>理化检测专业承包资质</w:t>
            </w:r>
            <w:r>
              <w:rPr>
                <w:rFonts w:hint="eastAsia" w:ascii="宋体" w:hAnsi="宋体"/>
                <w:szCs w:val="21"/>
              </w:rPr>
              <w:t xml:space="preserve"> 3、业绩证明 4、主要人员信息</w:t>
            </w:r>
            <w:r>
              <w:rPr>
                <w:rFonts w:ascii="宋体" w:hAnsi="宋体"/>
                <w:szCs w:val="21"/>
              </w:rPr>
              <w:t>及</w:t>
            </w:r>
            <w:r>
              <w:rPr>
                <w:rFonts w:hint="eastAsia" w:ascii="宋体" w:hAnsi="宋体"/>
                <w:szCs w:val="21"/>
              </w:rPr>
              <w:t>资格证书5、主要设备信息</w:t>
            </w:r>
            <w:r>
              <w:rPr>
                <w:rFonts w:ascii="宋体" w:hAnsi="宋体"/>
                <w:szCs w:val="21"/>
              </w:rPr>
              <w:t>及鉴定证书</w:t>
            </w:r>
            <w:r>
              <w:rPr>
                <w:rFonts w:hint="eastAsia" w:ascii="宋体" w:hAnsi="宋体"/>
                <w:szCs w:val="21"/>
              </w:rPr>
              <w:t>6</w:t>
            </w:r>
            <w:r>
              <w:rPr>
                <w:rFonts w:ascii="宋体" w:hAnsi="宋体"/>
                <w:szCs w:val="21"/>
              </w:rPr>
              <w:t>、财务状况证明</w:t>
            </w:r>
            <w:r>
              <w:rPr>
                <w:rFonts w:hint="eastAsia" w:ascii="宋体" w:hAnsi="宋体"/>
                <w:szCs w:val="21"/>
              </w:rPr>
              <w:t>等</w:t>
            </w:r>
            <w:r>
              <w:rPr>
                <w:rFonts w:hint="eastAsia"/>
                <w:szCs w:val="21"/>
              </w:rPr>
              <w:t>具体见第二章1.4节</w:t>
            </w:r>
          </w:p>
        </w:tc>
      </w:tr>
      <w:tr w14:paraId="19E222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725" w:type="dxa"/>
            <w:vAlign w:val="center"/>
          </w:tcPr>
          <w:p w14:paraId="1182EA54">
            <w:pPr>
              <w:spacing w:line="360" w:lineRule="auto"/>
              <w:jc w:val="center"/>
              <w:rPr>
                <w:rFonts w:hint="eastAsia" w:ascii="宋体" w:hAnsi="宋体"/>
                <w:szCs w:val="21"/>
              </w:rPr>
            </w:pPr>
            <w:r>
              <w:rPr>
                <w:rFonts w:ascii="宋体" w:hAnsi="宋体"/>
                <w:szCs w:val="21"/>
              </w:rPr>
              <w:t>1.</w:t>
            </w:r>
            <w:r>
              <w:rPr>
                <w:rFonts w:hint="eastAsia" w:ascii="宋体" w:hAnsi="宋体"/>
                <w:szCs w:val="21"/>
              </w:rPr>
              <w:t>4</w:t>
            </w:r>
            <w:r>
              <w:rPr>
                <w:rFonts w:ascii="宋体" w:hAnsi="宋体"/>
                <w:szCs w:val="21"/>
              </w:rPr>
              <w:t>.2</w:t>
            </w:r>
          </w:p>
        </w:tc>
        <w:tc>
          <w:tcPr>
            <w:tcW w:w="2427" w:type="dxa"/>
            <w:vAlign w:val="center"/>
          </w:tcPr>
          <w:p w14:paraId="6664653D">
            <w:pPr>
              <w:spacing w:line="300" w:lineRule="exact"/>
              <w:jc w:val="center"/>
              <w:rPr>
                <w:rFonts w:hint="eastAsia" w:ascii="宋体" w:hAnsi="宋体"/>
                <w:szCs w:val="21"/>
              </w:rPr>
            </w:pPr>
            <w:r>
              <w:rPr>
                <w:szCs w:val="21"/>
              </w:rPr>
              <w:t>是否接受联合体投标</w:t>
            </w:r>
          </w:p>
        </w:tc>
        <w:tc>
          <w:tcPr>
            <w:tcW w:w="6213" w:type="dxa"/>
            <w:vAlign w:val="center"/>
          </w:tcPr>
          <w:p w14:paraId="348CD55D">
            <w:pPr>
              <w:spacing w:line="360" w:lineRule="auto"/>
              <w:ind w:left="105" w:leftChars="50" w:right="113"/>
              <w:rPr>
                <w:rFonts w:hint="eastAsia" w:ascii="宋体" w:hAnsi="宋体"/>
                <w:szCs w:val="21"/>
              </w:rPr>
            </w:pPr>
            <w:r>
              <w:rPr>
                <w:rFonts w:ascii="宋体" w:hAnsi="宋体"/>
                <w:szCs w:val="21"/>
              </w:rPr>
              <w:t>不接受</w:t>
            </w:r>
          </w:p>
        </w:tc>
      </w:tr>
      <w:tr w14:paraId="12A3C8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jc w:val="center"/>
        </w:trPr>
        <w:tc>
          <w:tcPr>
            <w:tcW w:w="725" w:type="dxa"/>
            <w:vAlign w:val="center"/>
          </w:tcPr>
          <w:p w14:paraId="1350BBE5">
            <w:pPr>
              <w:spacing w:line="360" w:lineRule="auto"/>
              <w:jc w:val="center"/>
              <w:rPr>
                <w:rFonts w:hint="eastAsia" w:ascii="宋体" w:hAnsi="宋体"/>
                <w:szCs w:val="21"/>
              </w:rPr>
            </w:pPr>
            <w:r>
              <w:rPr>
                <w:rFonts w:ascii="宋体" w:hAnsi="宋体"/>
                <w:szCs w:val="21"/>
              </w:rPr>
              <w:t>1.</w:t>
            </w:r>
            <w:r>
              <w:rPr>
                <w:rFonts w:hint="eastAsia" w:ascii="宋体" w:hAnsi="宋体"/>
                <w:szCs w:val="21"/>
              </w:rPr>
              <w:t>9</w:t>
            </w:r>
            <w:r>
              <w:rPr>
                <w:rFonts w:ascii="宋体" w:hAnsi="宋体"/>
                <w:szCs w:val="21"/>
              </w:rPr>
              <w:t>.1</w:t>
            </w:r>
          </w:p>
        </w:tc>
        <w:tc>
          <w:tcPr>
            <w:tcW w:w="2427" w:type="dxa"/>
            <w:vAlign w:val="center"/>
          </w:tcPr>
          <w:p w14:paraId="1B450E6B">
            <w:pPr>
              <w:spacing w:line="300" w:lineRule="exact"/>
              <w:jc w:val="center"/>
              <w:rPr>
                <w:rFonts w:hint="eastAsia" w:ascii="宋体" w:hAnsi="宋体"/>
                <w:szCs w:val="21"/>
              </w:rPr>
            </w:pPr>
            <w:r>
              <w:rPr>
                <w:szCs w:val="21"/>
              </w:rPr>
              <w:t>踏勘现场</w:t>
            </w:r>
          </w:p>
        </w:tc>
        <w:tc>
          <w:tcPr>
            <w:tcW w:w="6213" w:type="dxa"/>
            <w:vAlign w:val="center"/>
          </w:tcPr>
          <w:p w14:paraId="4346EAA0">
            <w:pPr>
              <w:spacing w:line="360" w:lineRule="auto"/>
              <w:ind w:left="105" w:leftChars="50" w:right="113"/>
              <w:rPr>
                <w:rFonts w:hint="eastAsia" w:ascii="宋体" w:hAnsi="宋体"/>
                <w:szCs w:val="21"/>
              </w:rPr>
            </w:pPr>
            <w:r>
              <w:rPr>
                <w:rFonts w:ascii="宋体" w:hAnsi="宋体"/>
                <w:szCs w:val="21"/>
              </w:rPr>
              <w:t>不组织</w:t>
            </w:r>
          </w:p>
        </w:tc>
      </w:tr>
      <w:tr w14:paraId="5B50BB1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3" w:hRule="atLeast"/>
          <w:jc w:val="center"/>
        </w:trPr>
        <w:tc>
          <w:tcPr>
            <w:tcW w:w="725" w:type="dxa"/>
            <w:vAlign w:val="center"/>
          </w:tcPr>
          <w:p w14:paraId="30406E54">
            <w:pPr>
              <w:spacing w:line="360" w:lineRule="auto"/>
              <w:jc w:val="center"/>
              <w:rPr>
                <w:rFonts w:hint="eastAsia" w:ascii="宋体" w:hAnsi="宋体"/>
                <w:szCs w:val="21"/>
              </w:rPr>
            </w:pPr>
            <w:r>
              <w:rPr>
                <w:rFonts w:ascii="宋体" w:hAnsi="宋体"/>
                <w:szCs w:val="21"/>
              </w:rPr>
              <w:t>1.</w:t>
            </w:r>
            <w:r>
              <w:rPr>
                <w:rFonts w:hint="eastAsia" w:ascii="宋体" w:hAnsi="宋体"/>
                <w:szCs w:val="21"/>
              </w:rPr>
              <w:t>10.1</w:t>
            </w:r>
          </w:p>
        </w:tc>
        <w:tc>
          <w:tcPr>
            <w:tcW w:w="2427" w:type="dxa"/>
            <w:vAlign w:val="center"/>
          </w:tcPr>
          <w:p w14:paraId="32D56109">
            <w:pPr>
              <w:spacing w:line="300" w:lineRule="exact"/>
              <w:jc w:val="center"/>
              <w:rPr>
                <w:rFonts w:hint="eastAsia" w:ascii="宋体" w:hAnsi="宋体"/>
                <w:szCs w:val="21"/>
              </w:rPr>
            </w:pPr>
            <w:r>
              <w:rPr>
                <w:szCs w:val="21"/>
              </w:rPr>
              <w:t>投标预备会</w:t>
            </w:r>
          </w:p>
        </w:tc>
        <w:tc>
          <w:tcPr>
            <w:tcW w:w="6213" w:type="dxa"/>
            <w:vAlign w:val="center"/>
          </w:tcPr>
          <w:p w14:paraId="3EF86BEA">
            <w:pPr>
              <w:spacing w:line="360" w:lineRule="auto"/>
              <w:ind w:left="105" w:leftChars="50" w:right="113"/>
              <w:rPr>
                <w:rFonts w:hint="eastAsia" w:ascii="宋体" w:hAnsi="宋体"/>
                <w:szCs w:val="21"/>
              </w:rPr>
            </w:pPr>
            <w:r>
              <w:rPr>
                <w:rFonts w:hint="eastAsia" w:ascii="宋体" w:hAnsi="宋体"/>
                <w:szCs w:val="21"/>
              </w:rPr>
              <w:t>不</w:t>
            </w:r>
            <w:r>
              <w:rPr>
                <w:rFonts w:ascii="宋体" w:hAnsi="宋体"/>
                <w:szCs w:val="21"/>
              </w:rPr>
              <w:t>召开</w:t>
            </w:r>
          </w:p>
        </w:tc>
      </w:tr>
      <w:tr w14:paraId="4D7C300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2" w:hRule="atLeast"/>
          <w:jc w:val="center"/>
        </w:trPr>
        <w:tc>
          <w:tcPr>
            <w:tcW w:w="725" w:type="dxa"/>
            <w:vAlign w:val="center"/>
          </w:tcPr>
          <w:p w14:paraId="432614FB">
            <w:pPr>
              <w:spacing w:line="360" w:lineRule="auto"/>
              <w:jc w:val="center"/>
              <w:rPr>
                <w:rFonts w:hint="eastAsia" w:ascii="宋体" w:hAnsi="宋体"/>
                <w:szCs w:val="21"/>
              </w:rPr>
            </w:pPr>
            <w:r>
              <w:rPr>
                <w:rFonts w:ascii="宋体" w:hAnsi="宋体"/>
                <w:szCs w:val="21"/>
              </w:rPr>
              <w:t>1.10.2</w:t>
            </w:r>
          </w:p>
        </w:tc>
        <w:tc>
          <w:tcPr>
            <w:tcW w:w="2427" w:type="dxa"/>
            <w:vAlign w:val="center"/>
          </w:tcPr>
          <w:p w14:paraId="26FFC0CB">
            <w:pPr>
              <w:spacing w:line="360" w:lineRule="auto"/>
              <w:jc w:val="center"/>
              <w:rPr>
                <w:rFonts w:hint="eastAsia" w:ascii="宋体" w:hAnsi="宋体"/>
                <w:szCs w:val="21"/>
              </w:rPr>
            </w:pPr>
            <w:r>
              <w:rPr>
                <w:rFonts w:hint="eastAsia" w:ascii="宋体" w:hAnsi="宋体"/>
                <w:szCs w:val="21"/>
              </w:rPr>
              <w:t>答疑及澄清</w:t>
            </w:r>
          </w:p>
        </w:tc>
        <w:tc>
          <w:tcPr>
            <w:tcW w:w="6213" w:type="dxa"/>
            <w:vAlign w:val="center"/>
          </w:tcPr>
          <w:p w14:paraId="3C93FCE5">
            <w:pPr>
              <w:spacing w:line="360" w:lineRule="auto"/>
              <w:jc w:val="left"/>
              <w:rPr>
                <w:rFonts w:hint="eastAsia" w:ascii="宋体" w:hAnsi="宋体"/>
                <w:szCs w:val="21"/>
              </w:rPr>
            </w:pPr>
            <w:r>
              <w:rPr>
                <w:rFonts w:hint="eastAsia" w:ascii="宋体" w:hAnsi="宋体"/>
                <w:szCs w:val="21"/>
              </w:rPr>
              <w:t>投标方提出问题的截止时间:投标截止日期前3天。</w:t>
            </w:r>
          </w:p>
          <w:p w14:paraId="1459AC2B">
            <w:pPr>
              <w:spacing w:line="360" w:lineRule="auto"/>
              <w:jc w:val="left"/>
              <w:rPr>
                <w:rFonts w:hint="eastAsia" w:ascii="宋体" w:hAnsi="宋体"/>
                <w:szCs w:val="21"/>
              </w:rPr>
            </w:pPr>
            <w:r>
              <w:rPr>
                <w:rFonts w:hint="eastAsia" w:ascii="宋体" w:hAnsi="宋体"/>
                <w:szCs w:val="21"/>
              </w:rPr>
              <w:t>方式：投标方及时将书面疑问发给招标方，招标方汇总后统一书面回复</w:t>
            </w:r>
          </w:p>
          <w:p w14:paraId="4F2EB254">
            <w:pPr>
              <w:spacing w:line="360" w:lineRule="auto"/>
              <w:jc w:val="left"/>
              <w:rPr>
                <w:rFonts w:hint="eastAsia" w:ascii="宋体" w:hAnsi="宋体"/>
                <w:szCs w:val="21"/>
              </w:rPr>
            </w:pPr>
            <w:r>
              <w:rPr>
                <w:rFonts w:hint="eastAsia" w:ascii="宋体" w:hAnsi="宋体"/>
                <w:szCs w:val="21"/>
              </w:rPr>
              <w:t>招标方集中书面澄清的时间为：投标截止日期前2天。</w:t>
            </w:r>
          </w:p>
        </w:tc>
      </w:tr>
      <w:tr w14:paraId="4DB391A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6" w:hRule="atLeast"/>
          <w:jc w:val="center"/>
        </w:trPr>
        <w:tc>
          <w:tcPr>
            <w:tcW w:w="725" w:type="dxa"/>
            <w:vAlign w:val="center"/>
          </w:tcPr>
          <w:p w14:paraId="304AA15B">
            <w:pPr>
              <w:spacing w:line="360" w:lineRule="auto"/>
              <w:jc w:val="center"/>
              <w:rPr>
                <w:rFonts w:hint="eastAsia" w:ascii="宋体" w:hAnsi="宋体"/>
                <w:szCs w:val="21"/>
              </w:rPr>
            </w:pPr>
            <w:r>
              <w:rPr>
                <w:rFonts w:ascii="宋体" w:hAnsi="宋体"/>
                <w:szCs w:val="21"/>
              </w:rPr>
              <w:t>1.</w:t>
            </w:r>
            <w:r>
              <w:rPr>
                <w:rFonts w:hint="eastAsia" w:ascii="宋体" w:hAnsi="宋体"/>
                <w:szCs w:val="21"/>
              </w:rPr>
              <w:t>11</w:t>
            </w:r>
          </w:p>
        </w:tc>
        <w:tc>
          <w:tcPr>
            <w:tcW w:w="2427" w:type="dxa"/>
            <w:vAlign w:val="center"/>
          </w:tcPr>
          <w:p w14:paraId="3A1CF7BA">
            <w:pPr>
              <w:spacing w:line="360" w:lineRule="auto"/>
              <w:jc w:val="center"/>
              <w:rPr>
                <w:rFonts w:hint="eastAsia" w:ascii="宋体" w:hAnsi="宋体"/>
                <w:szCs w:val="21"/>
              </w:rPr>
            </w:pPr>
            <w:r>
              <w:rPr>
                <w:rFonts w:ascii="宋体" w:hAnsi="宋体"/>
                <w:szCs w:val="21"/>
              </w:rPr>
              <w:t>分</w:t>
            </w:r>
            <w:r>
              <w:rPr>
                <w:rFonts w:hint="eastAsia" w:ascii="宋体" w:hAnsi="宋体"/>
                <w:szCs w:val="21"/>
              </w:rPr>
              <w:t xml:space="preserve">  </w:t>
            </w:r>
            <w:r>
              <w:rPr>
                <w:rFonts w:ascii="宋体" w:hAnsi="宋体"/>
                <w:szCs w:val="21"/>
              </w:rPr>
              <w:t>包</w:t>
            </w:r>
          </w:p>
        </w:tc>
        <w:tc>
          <w:tcPr>
            <w:tcW w:w="6213" w:type="dxa"/>
            <w:vAlign w:val="center"/>
          </w:tcPr>
          <w:p w14:paraId="045861FB">
            <w:pPr>
              <w:spacing w:line="360" w:lineRule="auto"/>
              <w:ind w:left="105" w:leftChars="50" w:right="113"/>
              <w:rPr>
                <w:rFonts w:hint="eastAsia" w:ascii="宋体" w:hAnsi="宋体"/>
                <w:szCs w:val="21"/>
              </w:rPr>
            </w:pPr>
            <w:r>
              <w:rPr>
                <w:rFonts w:hint="eastAsia" w:ascii="宋体" w:hAnsi="宋体"/>
                <w:szCs w:val="21"/>
              </w:rPr>
              <w:t>严禁转包和分包</w:t>
            </w:r>
          </w:p>
        </w:tc>
      </w:tr>
      <w:tr w14:paraId="0EDC4AF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49" w:hRule="atLeast"/>
          <w:jc w:val="center"/>
        </w:trPr>
        <w:tc>
          <w:tcPr>
            <w:tcW w:w="725" w:type="dxa"/>
            <w:vAlign w:val="center"/>
          </w:tcPr>
          <w:p w14:paraId="7CE6B735">
            <w:pPr>
              <w:spacing w:line="360" w:lineRule="auto"/>
              <w:jc w:val="center"/>
              <w:rPr>
                <w:rFonts w:hint="eastAsia" w:ascii="宋体" w:hAnsi="宋体"/>
                <w:szCs w:val="21"/>
              </w:rPr>
            </w:pPr>
            <w:r>
              <w:rPr>
                <w:rFonts w:ascii="宋体" w:hAnsi="宋体"/>
                <w:szCs w:val="21"/>
              </w:rPr>
              <w:t>1.1</w:t>
            </w:r>
            <w:r>
              <w:rPr>
                <w:rFonts w:hint="eastAsia" w:ascii="宋体" w:hAnsi="宋体"/>
                <w:szCs w:val="21"/>
              </w:rPr>
              <w:t>2</w:t>
            </w:r>
          </w:p>
        </w:tc>
        <w:tc>
          <w:tcPr>
            <w:tcW w:w="2427" w:type="dxa"/>
            <w:vAlign w:val="center"/>
          </w:tcPr>
          <w:p w14:paraId="3A0F77C5">
            <w:pPr>
              <w:spacing w:line="360" w:lineRule="auto"/>
              <w:jc w:val="center"/>
              <w:rPr>
                <w:rFonts w:hint="eastAsia" w:ascii="宋体" w:hAnsi="宋体"/>
                <w:szCs w:val="21"/>
              </w:rPr>
            </w:pPr>
            <w:r>
              <w:rPr>
                <w:rFonts w:ascii="宋体" w:hAnsi="宋体"/>
                <w:szCs w:val="21"/>
              </w:rPr>
              <w:t>偏</w:t>
            </w:r>
            <w:r>
              <w:rPr>
                <w:rFonts w:hint="eastAsia" w:ascii="宋体" w:hAnsi="宋体"/>
                <w:szCs w:val="21"/>
              </w:rPr>
              <w:t xml:space="preserve">  </w:t>
            </w:r>
            <w:r>
              <w:rPr>
                <w:rFonts w:ascii="宋体" w:hAnsi="宋体"/>
                <w:szCs w:val="21"/>
              </w:rPr>
              <w:t>离</w:t>
            </w:r>
          </w:p>
        </w:tc>
        <w:tc>
          <w:tcPr>
            <w:tcW w:w="6213" w:type="dxa"/>
            <w:vAlign w:val="center"/>
          </w:tcPr>
          <w:p w14:paraId="7E72A2CB">
            <w:pPr>
              <w:spacing w:line="360" w:lineRule="auto"/>
              <w:ind w:left="105" w:leftChars="50" w:right="113"/>
              <w:rPr>
                <w:rFonts w:hint="eastAsia" w:ascii="宋体" w:hAnsi="宋体"/>
                <w:szCs w:val="21"/>
              </w:rPr>
            </w:pPr>
            <w:r>
              <w:rPr>
                <w:rFonts w:hint="eastAsia"/>
                <w:szCs w:val="21"/>
              </w:rPr>
              <w:t>允许细微偏差，不允许重大偏差</w:t>
            </w:r>
          </w:p>
        </w:tc>
      </w:tr>
      <w:tr w14:paraId="24DF2D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2" w:hRule="atLeast"/>
          <w:jc w:val="center"/>
        </w:trPr>
        <w:tc>
          <w:tcPr>
            <w:tcW w:w="725" w:type="dxa"/>
            <w:vAlign w:val="center"/>
          </w:tcPr>
          <w:p w14:paraId="3434E46F">
            <w:pPr>
              <w:spacing w:line="360" w:lineRule="auto"/>
              <w:jc w:val="center"/>
              <w:rPr>
                <w:rFonts w:hint="eastAsia" w:ascii="宋体" w:hAnsi="宋体"/>
                <w:szCs w:val="21"/>
              </w:rPr>
            </w:pPr>
            <w:r>
              <w:rPr>
                <w:rFonts w:ascii="宋体" w:hAnsi="宋体"/>
                <w:szCs w:val="21"/>
              </w:rPr>
              <w:t>2.2.2</w:t>
            </w:r>
          </w:p>
        </w:tc>
        <w:tc>
          <w:tcPr>
            <w:tcW w:w="2427" w:type="dxa"/>
            <w:vAlign w:val="center"/>
          </w:tcPr>
          <w:p w14:paraId="6C2C5615">
            <w:pPr>
              <w:spacing w:line="360" w:lineRule="auto"/>
              <w:jc w:val="center"/>
              <w:rPr>
                <w:rFonts w:hint="eastAsia" w:ascii="宋体" w:hAnsi="宋体"/>
                <w:szCs w:val="21"/>
              </w:rPr>
            </w:pPr>
            <w:r>
              <w:rPr>
                <w:rFonts w:ascii="宋体" w:hAnsi="宋体"/>
                <w:szCs w:val="21"/>
              </w:rPr>
              <w:t>投标截止时间</w:t>
            </w:r>
          </w:p>
        </w:tc>
        <w:tc>
          <w:tcPr>
            <w:tcW w:w="6213" w:type="dxa"/>
            <w:vAlign w:val="center"/>
          </w:tcPr>
          <w:p w14:paraId="7BEF42B6">
            <w:pPr>
              <w:spacing w:line="360" w:lineRule="auto"/>
              <w:ind w:left="105" w:leftChars="50" w:right="113"/>
              <w:rPr>
                <w:rFonts w:hint="eastAsia" w:ascii="宋体" w:hAnsi="宋体"/>
                <w:szCs w:val="21"/>
              </w:rPr>
            </w:pPr>
            <w:r>
              <w:rPr>
                <w:rFonts w:hint="eastAsia" w:ascii="宋体" w:hAnsi="宋体"/>
                <w:szCs w:val="21"/>
                <w:u w:val="single"/>
              </w:rPr>
              <w:t>202</w:t>
            </w:r>
            <w:r>
              <w:rPr>
                <w:rFonts w:hint="eastAsia" w:ascii="宋体" w:hAnsi="宋体"/>
                <w:szCs w:val="21"/>
                <w:u w:val="single"/>
                <w:lang w:val="en-US" w:eastAsia="zh-CN"/>
              </w:rPr>
              <w:t>6</w:t>
            </w:r>
            <w:r>
              <w:rPr>
                <w:rFonts w:hint="eastAsia" w:ascii="宋体" w:hAnsi="宋体"/>
                <w:szCs w:val="21"/>
                <w:u w:val="single"/>
              </w:rPr>
              <w:t>年</w:t>
            </w:r>
            <w:r>
              <w:rPr>
                <w:rFonts w:hint="eastAsia" w:ascii="宋体" w:hAnsi="宋体"/>
                <w:szCs w:val="21"/>
                <w:u w:val="single"/>
                <w:lang w:val="en-US" w:eastAsia="zh-CN"/>
              </w:rPr>
              <w:t>2</w:t>
            </w:r>
            <w:r>
              <w:rPr>
                <w:rFonts w:hint="eastAsia" w:ascii="宋体" w:hAnsi="宋体"/>
                <w:szCs w:val="21"/>
                <w:u w:val="single"/>
              </w:rPr>
              <w:t>月</w:t>
            </w:r>
            <w:r>
              <w:rPr>
                <w:rFonts w:hint="eastAsia" w:ascii="宋体" w:hAnsi="宋体"/>
                <w:szCs w:val="21"/>
                <w:u w:val="single"/>
                <w:lang w:val="en-US" w:eastAsia="zh-CN"/>
              </w:rPr>
              <w:t>15</w:t>
            </w:r>
            <w:r>
              <w:rPr>
                <w:rFonts w:hint="eastAsia" w:ascii="宋体" w:hAnsi="宋体"/>
                <w:szCs w:val="21"/>
                <w:u w:val="single"/>
              </w:rPr>
              <w:t>日</w:t>
            </w:r>
            <w:r>
              <w:rPr>
                <w:rFonts w:ascii="宋体" w:hAnsi="宋体"/>
                <w:szCs w:val="21"/>
                <w:u w:val="single"/>
              </w:rPr>
              <w:t xml:space="preserve"> </w:t>
            </w:r>
            <w:r>
              <w:rPr>
                <w:rFonts w:hint="eastAsia" w:ascii="宋体" w:hAnsi="宋体"/>
                <w:szCs w:val="21"/>
                <w:u w:val="single"/>
              </w:rPr>
              <w:t>15</w:t>
            </w:r>
            <w:r>
              <w:rPr>
                <w:rFonts w:ascii="宋体" w:hAnsi="宋体"/>
                <w:szCs w:val="21"/>
                <w:u w:val="single"/>
              </w:rPr>
              <w:t xml:space="preserve"> </w:t>
            </w:r>
            <w:r>
              <w:rPr>
                <w:rFonts w:ascii="宋体" w:hAnsi="宋体"/>
                <w:szCs w:val="21"/>
              </w:rPr>
              <w:t>时</w:t>
            </w:r>
            <w:r>
              <w:rPr>
                <w:rFonts w:ascii="宋体" w:hAnsi="宋体"/>
                <w:szCs w:val="21"/>
                <w:u w:val="single"/>
              </w:rPr>
              <w:t xml:space="preserve"> </w:t>
            </w:r>
            <w:r>
              <w:rPr>
                <w:rFonts w:hint="eastAsia" w:ascii="宋体" w:hAnsi="宋体"/>
                <w:szCs w:val="21"/>
                <w:u w:val="single"/>
              </w:rPr>
              <w:t>00</w:t>
            </w:r>
            <w:r>
              <w:rPr>
                <w:rFonts w:ascii="宋体" w:hAnsi="宋体"/>
                <w:szCs w:val="21"/>
                <w:u w:val="single"/>
              </w:rPr>
              <w:t xml:space="preserve"> </w:t>
            </w:r>
            <w:r>
              <w:rPr>
                <w:rFonts w:ascii="宋体" w:hAnsi="宋体"/>
                <w:szCs w:val="21"/>
              </w:rPr>
              <w:t>分</w:t>
            </w:r>
            <w:r>
              <w:rPr>
                <w:rFonts w:hint="eastAsia" w:ascii="宋体" w:hAnsi="宋体"/>
                <w:szCs w:val="21"/>
              </w:rPr>
              <w:t>，逾期投标文件将被拒绝。</w:t>
            </w:r>
          </w:p>
        </w:tc>
      </w:tr>
      <w:tr w14:paraId="606F70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81" w:hRule="atLeast"/>
          <w:jc w:val="center"/>
        </w:trPr>
        <w:tc>
          <w:tcPr>
            <w:tcW w:w="725" w:type="dxa"/>
            <w:vAlign w:val="center"/>
          </w:tcPr>
          <w:p w14:paraId="20D93C63">
            <w:pPr>
              <w:spacing w:line="360" w:lineRule="auto"/>
              <w:jc w:val="center"/>
              <w:rPr>
                <w:rFonts w:hint="eastAsia" w:ascii="宋体" w:hAnsi="宋体"/>
                <w:szCs w:val="21"/>
              </w:rPr>
            </w:pPr>
            <w:r>
              <w:rPr>
                <w:rFonts w:hint="eastAsia" w:ascii="宋体" w:hAnsi="宋体"/>
                <w:szCs w:val="21"/>
              </w:rPr>
              <w:t>3.2.1</w:t>
            </w:r>
          </w:p>
        </w:tc>
        <w:tc>
          <w:tcPr>
            <w:tcW w:w="2427" w:type="dxa"/>
            <w:vAlign w:val="center"/>
          </w:tcPr>
          <w:p w14:paraId="48EE66E6">
            <w:pPr>
              <w:spacing w:line="360" w:lineRule="auto"/>
              <w:jc w:val="center"/>
              <w:rPr>
                <w:rFonts w:hint="eastAsia" w:ascii="宋体" w:hAnsi="宋体"/>
                <w:szCs w:val="21"/>
              </w:rPr>
            </w:pPr>
            <w:r>
              <w:rPr>
                <w:rFonts w:hint="eastAsia" w:ascii="宋体" w:hAnsi="宋体"/>
                <w:szCs w:val="21"/>
              </w:rPr>
              <w:t>工程量清单填写方式</w:t>
            </w:r>
          </w:p>
        </w:tc>
        <w:tc>
          <w:tcPr>
            <w:tcW w:w="6213" w:type="dxa"/>
            <w:vAlign w:val="center"/>
          </w:tcPr>
          <w:p w14:paraId="7CEE6396">
            <w:pPr>
              <w:spacing w:line="410" w:lineRule="exact"/>
              <w:ind w:left="105" w:leftChars="50" w:right="113"/>
              <w:rPr>
                <w:rFonts w:hint="eastAsia" w:ascii="宋体" w:hAnsi="宋体"/>
                <w:szCs w:val="21"/>
              </w:rPr>
            </w:pPr>
            <w:r>
              <w:rPr>
                <w:rFonts w:hint="eastAsia" w:ascii="宋体" w:hAnsi="宋体"/>
                <w:szCs w:val="21"/>
              </w:rPr>
              <w:t>投标方要按照招标方提供的工程量固化清单电子文件填写工程量清单</w:t>
            </w:r>
          </w:p>
        </w:tc>
      </w:tr>
      <w:tr w14:paraId="6CB5B4A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64" w:hRule="atLeast"/>
          <w:jc w:val="center"/>
        </w:trPr>
        <w:tc>
          <w:tcPr>
            <w:tcW w:w="725" w:type="dxa"/>
            <w:vAlign w:val="center"/>
          </w:tcPr>
          <w:p w14:paraId="2E2D2E34">
            <w:pPr>
              <w:spacing w:line="360" w:lineRule="auto"/>
              <w:jc w:val="center"/>
              <w:rPr>
                <w:rFonts w:hint="eastAsia" w:ascii="宋体" w:hAnsi="宋体"/>
                <w:szCs w:val="21"/>
              </w:rPr>
            </w:pPr>
            <w:r>
              <w:rPr>
                <w:rFonts w:hint="eastAsia" w:ascii="宋体" w:hAnsi="宋体"/>
                <w:szCs w:val="21"/>
              </w:rPr>
              <w:t>3.2.2</w:t>
            </w:r>
          </w:p>
        </w:tc>
        <w:tc>
          <w:tcPr>
            <w:tcW w:w="2427" w:type="dxa"/>
            <w:vAlign w:val="center"/>
          </w:tcPr>
          <w:p w14:paraId="16524BAC">
            <w:pPr>
              <w:spacing w:line="360" w:lineRule="auto"/>
              <w:jc w:val="center"/>
              <w:rPr>
                <w:rFonts w:hint="eastAsia" w:ascii="宋体" w:hAnsi="宋体"/>
                <w:szCs w:val="21"/>
              </w:rPr>
            </w:pPr>
            <w:r>
              <w:rPr>
                <w:rFonts w:hint="eastAsia" w:ascii="宋体" w:hAnsi="宋体"/>
                <w:szCs w:val="21"/>
              </w:rPr>
              <w:t>是否接受调价函</w:t>
            </w:r>
          </w:p>
        </w:tc>
        <w:tc>
          <w:tcPr>
            <w:tcW w:w="6213" w:type="dxa"/>
            <w:vAlign w:val="center"/>
          </w:tcPr>
          <w:p w14:paraId="6E2DC399">
            <w:pPr>
              <w:spacing w:line="360" w:lineRule="auto"/>
              <w:ind w:left="105" w:leftChars="50" w:right="113"/>
              <w:rPr>
                <w:rFonts w:hint="eastAsia" w:ascii="宋体" w:hAnsi="宋体"/>
                <w:szCs w:val="21"/>
              </w:rPr>
            </w:pPr>
            <w:r>
              <w:rPr>
                <w:rFonts w:hint="eastAsia" w:ascii="宋体" w:hAnsi="宋体"/>
                <w:szCs w:val="21"/>
              </w:rPr>
              <w:t>不接受</w:t>
            </w:r>
          </w:p>
        </w:tc>
      </w:tr>
      <w:tr w14:paraId="7D2EDE6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11E12080">
            <w:pPr>
              <w:spacing w:line="360" w:lineRule="auto"/>
              <w:jc w:val="center"/>
              <w:rPr>
                <w:rFonts w:hint="eastAsia" w:ascii="宋体" w:hAnsi="宋体"/>
                <w:szCs w:val="21"/>
              </w:rPr>
            </w:pPr>
            <w:r>
              <w:rPr>
                <w:rFonts w:hint="eastAsia" w:ascii="宋体" w:hAnsi="宋体"/>
                <w:szCs w:val="21"/>
              </w:rPr>
              <w:t>3.2.3</w:t>
            </w:r>
          </w:p>
        </w:tc>
        <w:tc>
          <w:tcPr>
            <w:tcW w:w="2427" w:type="dxa"/>
            <w:vAlign w:val="center"/>
          </w:tcPr>
          <w:p w14:paraId="04A88547">
            <w:pPr>
              <w:spacing w:line="360" w:lineRule="auto"/>
              <w:jc w:val="center"/>
              <w:rPr>
                <w:rFonts w:hint="eastAsia" w:ascii="宋体" w:hAnsi="宋体"/>
                <w:szCs w:val="21"/>
              </w:rPr>
            </w:pPr>
            <w:r>
              <w:rPr>
                <w:rFonts w:hint="eastAsia" w:ascii="宋体" w:hAnsi="宋体"/>
                <w:szCs w:val="21"/>
              </w:rPr>
              <w:t>最高投标限价</w:t>
            </w:r>
          </w:p>
        </w:tc>
        <w:tc>
          <w:tcPr>
            <w:tcW w:w="6213" w:type="dxa"/>
            <w:vAlign w:val="center"/>
          </w:tcPr>
          <w:p w14:paraId="500D9FCD">
            <w:pPr>
              <w:spacing w:line="360" w:lineRule="auto"/>
              <w:jc w:val="left"/>
              <w:rPr>
                <w:rFonts w:hint="eastAsia" w:ascii="宋体" w:hAnsi="宋体"/>
                <w:szCs w:val="21"/>
              </w:rPr>
            </w:pPr>
            <w:r>
              <w:rPr>
                <w:rFonts w:ascii="Segoe UI Symbol" w:hAnsi="Segoe UI Symbol" w:cs="Segoe UI Symbol"/>
                <w:szCs w:val="21"/>
              </w:rPr>
              <w:t>☑</w:t>
            </w:r>
            <w:r>
              <w:rPr>
                <w:rFonts w:hint="eastAsia" w:ascii="宋体" w:hAnsi="宋体"/>
                <w:szCs w:val="21"/>
              </w:rPr>
              <w:t>无</w:t>
            </w:r>
          </w:p>
          <w:p w14:paraId="35B85F5A">
            <w:pPr>
              <w:spacing w:line="360" w:lineRule="auto"/>
              <w:jc w:val="left"/>
              <w:rPr>
                <w:rFonts w:hint="eastAsia" w:ascii="宋体" w:hAnsi="宋体"/>
                <w:szCs w:val="21"/>
              </w:rPr>
            </w:pPr>
            <w:r>
              <w:rPr>
                <w:rFonts w:hint="eastAsia" w:ascii="宋体" w:hAnsi="宋体"/>
                <w:szCs w:val="21"/>
              </w:rPr>
              <w:t>□有，招标方设有投标控制价：具体见第二章3.2节。</w:t>
            </w:r>
          </w:p>
        </w:tc>
      </w:tr>
      <w:tr w14:paraId="17D71F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0A17060A">
            <w:pPr>
              <w:spacing w:line="360" w:lineRule="auto"/>
              <w:jc w:val="center"/>
              <w:rPr>
                <w:rFonts w:hint="eastAsia" w:ascii="宋体" w:hAnsi="宋体"/>
                <w:szCs w:val="21"/>
              </w:rPr>
            </w:pPr>
            <w:r>
              <w:rPr>
                <w:rFonts w:ascii="宋体" w:hAnsi="宋体"/>
                <w:szCs w:val="21"/>
              </w:rPr>
              <w:t>3.3.1</w:t>
            </w:r>
          </w:p>
        </w:tc>
        <w:tc>
          <w:tcPr>
            <w:tcW w:w="2427" w:type="dxa"/>
            <w:vAlign w:val="center"/>
          </w:tcPr>
          <w:p w14:paraId="304F6169">
            <w:pPr>
              <w:spacing w:line="360" w:lineRule="auto"/>
              <w:jc w:val="center"/>
              <w:rPr>
                <w:rFonts w:hint="eastAsia" w:ascii="宋体" w:hAnsi="宋体"/>
                <w:szCs w:val="21"/>
              </w:rPr>
            </w:pPr>
            <w:r>
              <w:rPr>
                <w:rFonts w:ascii="宋体" w:hAnsi="宋体"/>
                <w:szCs w:val="21"/>
              </w:rPr>
              <w:t>投标有效期</w:t>
            </w:r>
          </w:p>
        </w:tc>
        <w:tc>
          <w:tcPr>
            <w:tcW w:w="6213" w:type="dxa"/>
            <w:vAlign w:val="center"/>
          </w:tcPr>
          <w:p w14:paraId="7058C053">
            <w:pPr>
              <w:spacing w:line="360" w:lineRule="auto"/>
              <w:ind w:left="105" w:leftChars="50" w:right="113"/>
              <w:rPr>
                <w:rFonts w:hint="eastAsia" w:ascii="宋体" w:hAnsi="宋体"/>
                <w:szCs w:val="21"/>
              </w:rPr>
            </w:pPr>
            <w:r>
              <w:rPr>
                <w:rFonts w:hint="eastAsia" w:ascii="宋体" w:hAnsi="宋体"/>
                <w:szCs w:val="21"/>
              </w:rPr>
              <w:t>自投标方提交投标文件截止之日起计算</w:t>
            </w:r>
            <w:r>
              <w:rPr>
                <w:rFonts w:hint="eastAsia" w:ascii="宋体" w:hAnsi="宋体"/>
                <w:szCs w:val="21"/>
                <w:u w:val="single"/>
              </w:rPr>
              <w:t>90</w:t>
            </w:r>
            <w:r>
              <w:rPr>
                <w:rFonts w:hint="eastAsia" w:ascii="宋体" w:hAnsi="宋体"/>
                <w:szCs w:val="21"/>
              </w:rPr>
              <w:t>天</w:t>
            </w:r>
          </w:p>
        </w:tc>
      </w:tr>
      <w:tr w14:paraId="15A594E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32DD4209">
            <w:pPr>
              <w:adjustRightInd w:val="0"/>
              <w:spacing w:line="360" w:lineRule="exact"/>
              <w:jc w:val="center"/>
              <w:textAlignment w:val="baseline"/>
              <w:rPr>
                <w:szCs w:val="21"/>
              </w:rPr>
            </w:pPr>
            <w:r>
              <w:rPr>
                <w:rFonts w:ascii="宋体" w:hAnsi="宋体"/>
                <w:szCs w:val="21"/>
              </w:rPr>
              <w:t>3.4.1</w:t>
            </w:r>
          </w:p>
        </w:tc>
        <w:tc>
          <w:tcPr>
            <w:tcW w:w="2427" w:type="dxa"/>
            <w:vAlign w:val="center"/>
          </w:tcPr>
          <w:p w14:paraId="6D3B17E7">
            <w:pPr>
              <w:adjustRightInd w:val="0"/>
              <w:spacing w:line="360" w:lineRule="exact"/>
              <w:jc w:val="center"/>
              <w:textAlignment w:val="baseline"/>
              <w:rPr>
                <w:szCs w:val="21"/>
              </w:rPr>
            </w:pPr>
            <w:r>
              <w:rPr>
                <w:rFonts w:hint="eastAsia"/>
                <w:szCs w:val="21"/>
              </w:rPr>
              <w:t>投标保证金</w:t>
            </w:r>
          </w:p>
        </w:tc>
        <w:tc>
          <w:tcPr>
            <w:tcW w:w="6213" w:type="dxa"/>
            <w:vAlign w:val="center"/>
          </w:tcPr>
          <w:p w14:paraId="0F10E172">
            <w:pPr>
              <w:spacing w:line="360" w:lineRule="auto"/>
              <w:jc w:val="left"/>
              <w:rPr>
                <w:rFonts w:ascii="宋体"/>
                <w:sz w:val="24"/>
                <w:szCs w:val="21"/>
                <w:u w:val="single"/>
              </w:rPr>
            </w:pPr>
            <w:r>
              <w:rPr>
                <w:rFonts w:hint="eastAsia" w:ascii="宋体" w:hAnsi="宋体"/>
                <w:szCs w:val="21"/>
              </w:rPr>
              <w:sym w:font="Wingdings 2" w:char="0052"/>
            </w:r>
            <w:r>
              <w:rPr>
                <w:rFonts w:hint="eastAsia" w:ascii="宋体" w:hAnsi="宋体"/>
                <w:szCs w:val="21"/>
              </w:rPr>
              <w:t xml:space="preserve"> 无要求</w:t>
            </w:r>
          </w:p>
        </w:tc>
      </w:tr>
      <w:tr w14:paraId="6AC89E5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0C4D33A3">
            <w:pPr>
              <w:spacing w:line="360" w:lineRule="auto"/>
              <w:jc w:val="center"/>
              <w:rPr>
                <w:rFonts w:hint="eastAsia" w:ascii="宋体" w:hAnsi="宋体"/>
                <w:szCs w:val="21"/>
              </w:rPr>
            </w:pPr>
            <w:r>
              <w:rPr>
                <w:rFonts w:hint="eastAsia" w:ascii="宋体" w:hAnsi="宋体"/>
                <w:szCs w:val="21"/>
              </w:rPr>
              <w:t>3.5.2</w:t>
            </w:r>
          </w:p>
        </w:tc>
        <w:tc>
          <w:tcPr>
            <w:tcW w:w="2427" w:type="dxa"/>
            <w:vAlign w:val="center"/>
          </w:tcPr>
          <w:p w14:paraId="08C2BB07">
            <w:pPr>
              <w:spacing w:line="360" w:lineRule="auto"/>
              <w:jc w:val="center"/>
              <w:rPr>
                <w:rFonts w:hint="eastAsia" w:ascii="宋体" w:hAnsi="宋体"/>
                <w:szCs w:val="21"/>
              </w:rPr>
            </w:pPr>
            <w:r>
              <w:rPr>
                <w:rFonts w:hint="eastAsia" w:ascii="宋体" w:hAnsi="宋体"/>
                <w:szCs w:val="21"/>
              </w:rPr>
              <w:t>近年财务状况的年份要求</w:t>
            </w:r>
          </w:p>
        </w:tc>
        <w:tc>
          <w:tcPr>
            <w:tcW w:w="6213" w:type="dxa"/>
            <w:vAlign w:val="center"/>
          </w:tcPr>
          <w:p w14:paraId="318DA19C">
            <w:pPr>
              <w:spacing w:line="410" w:lineRule="exact"/>
              <w:jc w:val="left"/>
              <w:rPr>
                <w:rFonts w:hint="eastAsia" w:ascii="宋体" w:hAnsi="宋体"/>
                <w:szCs w:val="21"/>
              </w:rPr>
            </w:pPr>
            <w:r>
              <w:rPr>
                <w:rFonts w:hint="eastAsia" w:ascii="宋体" w:hAnsi="宋体"/>
                <w:szCs w:val="21"/>
              </w:rPr>
              <w:t>□ 无要求</w:t>
            </w:r>
          </w:p>
          <w:p w14:paraId="217D9BA4">
            <w:pPr>
              <w:spacing w:line="410" w:lineRule="exact"/>
              <w:jc w:val="left"/>
              <w:rPr>
                <w:rFonts w:hint="eastAsia" w:ascii="宋体" w:hAnsi="宋体"/>
                <w:szCs w:val="21"/>
              </w:rPr>
            </w:pPr>
            <w:r>
              <w:rPr>
                <w:rFonts w:hint="eastAsia" w:ascii="宋体" w:hAnsi="宋体"/>
                <w:szCs w:val="21"/>
              </w:rPr>
              <w:sym w:font="Wingdings 2" w:char="0052"/>
            </w:r>
            <w:r>
              <w:rPr>
                <w:rFonts w:hint="eastAsia" w:ascii="宋体" w:hAnsi="宋体"/>
                <w:szCs w:val="21"/>
              </w:rPr>
              <w:t xml:space="preserve"> 有要求。需提供财务状况报表</w:t>
            </w:r>
          </w:p>
        </w:tc>
      </w:tr>
      <w:tr w14:paraId="7A687A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2D707A67">
            <w:pPr>
              <w:spacing w:line="360" w:lineRule="auto"/>
              <w:jc w:val="center"/>
              <w:rPr>
                <w:rFonts w:hint="eastAsia" w:ascii="宋体" w:hAnsi="宋体"/>
                <w:szCs w:val="21"/>
              </w:rPr>
            </w:pPr>
            <w:r>
              <w:rPr>
                <w:rFonts w:hint="eastAsia" w:ascii="宋体" w:hAnsi="宋体"/>
                <w:szCs w:val="21"/>
              </w:rPr>
              <w:t>3.5.3</w:t>
            </w:r>
          </w:p>
        </w:tc>
        <w:tc>
          <w:tcPr>
            <w:tcW w:w="2427" w:type="dxa"/>
            <w:vAlign w:val="center"/>
          </w:tcPr>
          <w:p w14:paraId="4F149DCE">
            <w:pPr>
              <w:spacing w:line="360" w:lineRule="auto"/>
              <w:jc w:val="center"/>
              <w:rPr>
                <w:rFonts w:hint="eastAsia" w:ascii="宋体" w:hAnsi="宋体"/>
                <w:szCs w:val="21"/>
              </w:rPr>
            </w:pPr>
            <w:r>
              <w:rPr>
                <w:rFonts w:hint="eastAsia" w:ascii="宋体" w:hAnsi="宋体"/>
                <w:szCs w:val="21"/>
              </w:rPr>
              <w:t>近年完成的类似项目的年份要求</w:t>
            </w:r>
          </w:p>
        </w:tc>
        <w:tc>
          <w:tcPr>
            <w:tcW w:w="6213" w:type="dxa"/>
            <w:vAlign w:val="center"/>
          </w:tcPr>
          <w:p w14:paraId="64F6C040">
            <w:pPr>
              <w:spacing w:line="410" w:lineRule="exact"/>
              <w:jc w:val="left"/>
              <w:rPr>
                <w:rFonts w:hint="eastAsia" w:ascii="宋体" w:hAnsi="宋体"/>
                <w:szCs w:val="21"/>
              </w:rPr>
            </w:pPr>
            <w:r>
              <w:rPr>
                <w:rFonts w:hint="eastAsia" w:ascii="宋体" w:hAnsi="宋体"/>
                <w:szCs w:val="21"/>
              </w:rPr>
              <w:t>□ 无要求</w:t>
            </w:r>
          </w:p>
          <w:p w14:paraId="693A3DF9">
            <w:pPr>
              <w:spacing w:line="410" w:lineRule="exact"/>
              <w:jc w:val="left"/>
              <w:rPr>
                <w:rFonts w:hint="eastAsia" w:ascii="宋体" w:hAnsi="宋体"/>
                <w:szCs w:val="21"/>
              </w:rPr>
            </w:pPr>
            <w:r>
              <w:rPr>
                <w:rFonts w:hint="eastAsia" w:ascii="宋体" w:hAnsi="宋体"/>
                <w:szCs w:val="21"/>
              </w:rPr>
              <w:sym w:font="Wingdings 2" w:char="0052"/>
            </w:r>
            <w:r>
              <w:rPr>
                <w:rFonts w:hint="eastAsia" w:ascii="宋体" w:hAnsi="宋体"/>
                <w:szCs w:val="21"/>
              </w:rPr>
              <w:t xml:space="preserve"> 有要求。需提供业绩证明文件</w:t>
            </w:r>
          </w:p>
        </w:tc>
      </w:tr>
      <w:tr w14:paraId="4BE5A91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40" w:hRule="atLeast"/>
          <w:jc w:val="center"/>
        </w:trPr>
        <w:tc>
          <w:tcPr>
            <w:tcW w:w="725" w:type="dxa"/>
            <w:vAlign w:val="center"/>
          </w:tcPr>
          <w:p w14:paraId="153B3821">
            <w:pPr>
              <w:spacing w:line="360" w:lineRule="auto"/>
              <w:jc w:val="center"/>
              <w:rPr>
                <w:rFonts w:hint="eastAsia" w:ascii="宋体" w:hAnsi="宋体"/>
                <w:szCs w:val="21"/>
              </w:rPr>
            </w:pPr>
            <w:r>
              <w:rPr>
                <w:rFonts w:hint="eastAsia" w:ascii="宋体" w:hAnsi="宋体"/>
                <w:szCs w:val="21"/>
              </w:rPr>
              <w:t>3.6.3</w:t>
            </w:r>
          </w:p>
        </w:tc>
        <w:tc>
          <w:tcPr>
            <w:tcW w:w="2427" w:type="dxa"/>
            <w:vAlign w:val="center"/>
          </w:tcPr>
          <w:p w14:paraId="1BE50C01">
            <w:pPr>
              <w:spacing w:line="360" w:lineRule="auto"/>
              <w:jc w:val="center"/>
              <w:rPr>
                <w:rFonts w:hint="eastAsia" w:ascii="宋体" w:hAnsi="宋体"/>
                <w:szCs w:val="21"/>
              </w:rPr>
            </w:pPr>
            <w:r>
              <w:rPr>
                <w:rFonts w:hint="eastAsia" w:ascii="宋体" w:hAnsi="宋体"/>
                <w:szCs w:val="21"/>
              </w:rPr>
              <w:t>签字或盖章要求</w:t>
            </w:r>
          </w:p>
        </w:tc>
        <w:tc>
          <w:tcPr>
            <w:tcW w:w="6213" w:type="dxa"/>
            <w:vAlign w:val="center"/>
          </w:tcPr>
          <w:p w14:paraId="3D0A36D0">
            <w:pPr>
              <w:spacing w:line="410" w:lineRule="exact"/>
              <w:ind w:left="113" w:right="113"/>
              <w:rPr>
                <w:rFonts w:hint="eastAsia" w:ascii="宋体" w:hAnsi="宋体"/>
                <w:szCs w:val="21"/>
              </w:rPr>
            </w:pPr>
            <w:r>
              <w:rPr>
                <w:rFonts w:hint="eastAsia"/>
              </w:rPr>
              <w:t>投标文件应用不褪色的材料书写或打印，投标文件中明确要求投标方法定代表人或其委托代理人签字之处，必须由相关人员亲笔签名，不得使用印章、签名章或其他电子制版签名代替；明确要求加盖单位章之处，必须加盖单位章。</w:t>
            </w:r>
            <w:r>
              <w:rPr>
                <w:rFonts w:hint="eastAsia"/>
                <w:szCs w:val="21"/>
              </w:rPr>
              <w:t>投标文件</w:t>
            </w:r>
            <w:r>
              <w:rPr>
                <w:rFonts w:hint="eastAsia"/>
              </w:rPr>
              <w:t>应由投标方的法定代表人或其委托代理人逐页加盖投标方单位章（本页正文内容已加盖单位章的除外）。</w:t>
            </w:r>
          </w:p>
        </w:tc>
      </w:tr>
      <w:tr w14:paraId="3BAD16D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4494EE43">
            <w:pPr>
              <w:spacing w:line="360" w:lineRule="auto"/>
              <w:jc w:val="center"/>
              <w:rPr>
                <w:rFonts w:hint="eastAsia" w:ascii="宋体" w:hAnsi="宋体"/>
                <w:szCs w:val="21"/>
              </w:rPr>
            </w:pPr>
            <w:r>
              <w:rPr>
                <w:rFonts w:hint="eastAsia" w:ascii="宋体" w:hAnsi="宋体"/>
                <w:szCs w:val="21"/>
              </w:rPr>
              <w:t>3.6.4</w:t>
            </w:r>
          </w:p>
        </w:tc>
        <w:tc>
          <w:tcPr>
            <w:tcW w:w="2427" w:type="dxa"/>
            <w:vAlign w:val="center"/>
          </w:tcPr>
          <w:p w14:paraId="20855370">
            <w:pPr>
              <w:spacing w:line="360" w:lineRule="auto"/>
              <w:jc w:val="center"/>
              <w:rPr>
                <w:rFonts w:hint="eastAsia" w:ascii="宋体" w:hAnsi="宋体"/>
                <w:szCs w:val="21"/>
              </w:rPr>
            </w:pPr>
            <w:r>
              <w:rPr>
                <w:rFonts w:hint="eastAsia" w:ascii="宋体" w:hAnsi="宋体"/>
                <w:szCs w:val="21"/>
              </w:rPr>
              <w:t>投标文件份数</w:t>
            </w:r>
          </w:p>
        </w:tc>
        <w:tc>
          <w:tcPr>
            <w:tcW w:w="6213" w:type="dxa"/>
            <w:vAlign w:val="center"/>
          </w:tcPr>
          <w:p w14:paraId="35DEB406">
            <w:pPr>
              <w:spacing w:line="360" w:lineRule="auto"/>
              <w:ind w:left="113" w:right="113"/>
              <w:rPr>
                <w:rFonts w:hint="eastAsia" w:ascii="宋体" w:hAnsi="宋体"/>
                <w:szCs w:val="21"/>
              </w:rPr>
            </w:pPr>
            <w:r>
              <w:rPr>
                <w:rFonts w:hint="eastAsia" w:ascii="宋体" w:hAnsi="宋体"/>
                <w:szCs w:val="21"/>
                <w:u w:val="single"/>
              </w:rPr>
              <w:t>一正二副</w:t>
            </w:r>
            <w:r>
              <w:rPr>
                <w:rFonts w:hint="eastAsia" w:ascii="宋体" w:hAnsi="宋体"/>
                <w:szCs w:val="21"/>
              </w:rPr>
              <w:t>，另加1份投标文件电子版（光盘或U盘）</w:t>
            </w:r>
          </w:p>
        </w:tc>
      </w:tr>
      <w:tr w14:paraId="44A0D1D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25" w:hRule="atLeast"/>
          <w:jc w:val="center"/>
        </w:trPr>
        <w:tc>
          <w:tcPr>
            <w:tcW w:w="725" w:type="dxa"/>
            <w:vAlign w:val="center"/>
          </w:tcPr>
          <w:p w14:paraId="7A51BC3F">
            <w:pPr>
              <w:adjustRightInd w:val="0"/>
              <w:spacing w:line="360" w:lineRule="exact"/>
              <w:jc w:val="center"/>
              <w:textAlignment w:val="baseline"/>
              <w:rPr>
                <w:rFonts w:hint="eastAsia" w:ascii="宋体" w:hAnsi="宋体"/>
                <w:szCs w:val="21"/>
              </w:rPr>
            </w:pPr>
            <w:r>
              <w:rPr>
                <w:rFonts w:hint="eastAsia" w:ascii="宋体" w:hAnsi="宋体"/>
                <w:szCs w:val="21"/>
              </w:rPr>
              <w:t>3.6.5</w:t>
            </w:r>
          </w:p>
        </w:tc>
        <w:tc>
          <w:tcPr>
            <w:tcW w:w="2427" w:type="dxa"/>
            <w:vAlign w:val="center"/>
          </w:tcPr>
          <w:p w14:paraId="2CAFB90B">
            <w:pPr>
              <w:adjustRightInd w:val="0"/>
              <w:spacing w:line="360" w:lineRule="exact"/>
              <w:jc w:val="center"/>
              <w:textAlignment w:val="baseline"/>
              <w:rPr>
                <w:rFonts w:hint="eastAsia" w:ascii="宋体" w:hAnsi="宋体"/>
                <w:szCs w:val="21"/>
              </w:rPr>
            </w:pPr>
            <w:r>
              <w:rPr>
                <w:rFonts w:hint="eastAsia"/>
                <w:szCs w:val="21"/>
              </w:rPr>
              <w:t>装订及密封要求</w:t>
            </w:r>
          </w:p>
        </w:tc>
        <w:tc>
          <w:tcPr>
            <w:tcW w:w="6213" w:type="dxa"/>
            <w:vAlign w:val="center"/>
          </w:tcPr>
          <w:p w14:paraId="6C5AB415">
            <w:pPr>
              <w:numPr>
                <w:ilvl w:val="0"/>
                <w:numId w:val="4"/>
              </w:numPr>
              <w:adjustRightInd w:val="0"/>
              <w:spacing w:line="360" w:lineRule="exact"/>
              <w:textAlignment w:val="baseline"/>
              <w:rPr>
                <w:rFonts w:hint="eastAsia" w:ascii="宋体" w:hAnsi="宋体" w:cs="宋体"/>
                <w:szCs w:val="21"/>
              </w:rPr>
            </w:pPr>
            <w:r>
              <w:rPr>
                <w:rFonts w:hint="eastAsia" w:ascii="宋体" w:hAnsi="宋体" w:cs="宋体"/>
                <w:szCs w:val="21"/>
              </w:rPr>
              <w:t>投标文件密封形式：</w:t>
            </w:r>
            <w:r>
              <w:rPr>
                <w:sz w:val="32"/>
                <w:szCs w:val="32"/>
              </w:rPr>
              <w:sym w:font="Wingdings 2" w:char="0052"/>
            </w:r>
            <w:r>
              <w:rPr>
                <w:rFonts w:hint="eastAsia" w:ascii="宋体" w:hAnsi="宋体" w:cs="宋体"/>
                <w:szCs w:val="21"/>
              </w:rPr>
              <w:t>单信封  □双信封。</w:t>
            </w:r>
          </w:p>
          <w:p w14:paraId="6EBB88B4">
            <w:pPr>
              <w:numPr>
                <w:ilvl w:val="0"/>
                <w:numId w:val="4"/>
              </w:numPr>
              <w:adjustRightInd w:val="0"/>
              <w:spacing w:line="360" w:lineRule="exact"/>
              <w:textAlignment w:val="baseline"/>
              <w:rPr>
                <w:rFonts w:hint="eastAsia" w:ascii="宋体" w:hAnsi="宋体" w:cs="宋体"/>
                <w:szCs w:val="21"/>
              </w:rPr>
            </w:pPr>
            <w:r>
              <w:rPr>
                <w:rFonts w:hint="eastAsia" w:ascii="宋体" w:hAnsi="宋体" w:cs="宋体"/>
                <w:szCs w:val="21"/>
              </w:rPr>
              <w:t>装订要求：</w:t>
            </w:r>
            <w:r>
              <w:rPr>
                <w:rFonts w:hint="eastAsia" w:ascii="宋体" w:hAnsi="宋体" w:cs="宋体"/>
                <w:b/>
                <w:bCs/>
                <w:szCs w:val="21"/>
              </w:rPr>
              <w:t>编制投标文件时应编写目录和标注连续页码。投标文件不得散页，不得采用活页夹装订，</w:t>
            </w:r>
            <w:r>
              <w:rPr>
                <w:rFonts w:hint="eastAsia" w:ascii="宋体" w:hAnsi="宋体" w:cs="宋体"/>
                <w:szCs w:val="21"/>
              </w:rPr>
              <w:t>否则招标方对由于纸质投标文件装订松散而造成的丢失或其他后果不承担任何责任。</w:t>
            </w:r>
          </w:p>
          <w:p w14:paraId="2B7863FE">
            <w:pPr>
              <w:numPr>
                <w:ilvl w:val="0"/>
                <w:numId w:val="4"/>
              </w:numPr>
              <w:adjustRightInd w:val="0"/>
              <w:spacing w:line="360" w:lineRule="exact"/>
              <w:textAlignment w:val="baseline"/>
              <w:rPr>
                <w:rFonts w:hint="eastAsia" w:ascii="宋体" w:hAnsi="宋体"/>
                <w:szCs w:val="21"/>
                <w:u w:val="single"/>
              </w:rPr>
            </w:pPr>
            <w:r>
              <w:rPr>
                <w:rFonts w:hint="eastAsia" w:ascii="宋体" w:hAnsi="宋体" w:cs="宋体"/>
                <w:szCs w:val="21"/>
              </w:rPr>
              <w:t>报价文件、商务及技术文件装在同一个信封中，并加封条及盖章或签字。</w:t>
            </w:r>
          </w:p>
        </w:tc>
      </w:tr>
      <w:tr w14:paraId="5F9B397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45" w:hRule="atLeast"/>
          <w:jc w:val="center"/>
        </w:trPr>
        <w:tc>
          <w:tcPr>
            <w:tcW w:w="725" w:type="dxa"/>
            <w:vAlign w:val="center"/>
          </w:tcPr>
          <w:p w14:paraId="689E8196">
            <w:pPr>
              <w:spacing w:line="360" w:lineRule="auto"/>
              <w:jc w:val="center"/>
              <w:rPr>
                <w:rFonts w:hint="eastAsia" w:ascii="宋体" w:hAnsi="宋体"/>
                <w:szCs w:val="21"/>
              </w:rPr>
            </w:pPr>
            <w:r>
              <w:rPr>
                <w:rFonts w:hint="eastAsia" w:ascii="宋体" w:hAnsi="宋体"/>
                <w:szCs w:val="21"/>
              </w:rPr>
              <w:t>4.1.2</w:t>
            </w:r>
          </w:p>
        </w:tc>
        <w:tc>
          <w:tcPr>
            <w:tcW w:w="2427" w:type="dxa"/>
            <w:vAlign w:val="center"/>
          </w:tcPr>
          <w:p w14:paraId="23DE53F3">
            <w:pPr>
              <w:spacing w:line="360" w:lineRule="auto"/>
              <w:jc w:val="center"/>
              <w:rPr>
                <w:rFonts w:hint="eastAsia" w:ascii="宋体" w:hAnsi="宋体"/>
                <w:szCs w:val="21"/>
              </w:rPr>
            </w:pPr>
            <w:r>
              <w:rPr>
                <w:rFonts w:hint="eastAsia" w:ascii="宋体" w:hAnsi="宋体"/>
                <w:szCs w:val="21"/>
              </w:rPr>
              <w:t>封套上写明</w:t>
            </w:r>
          </w:p>
        </w:tc>
        <w:tc>
          <w:tcPr>
            <w:tcW w:w="6213" w:type="dxa"/>
            <w:vAlign w:val="center"/>
          </w:tcPr>
          <w:p w14:paraId="23475FCE">
            <w:pPr>
              <w:adjustRightInd w:val="0"/>
              <w:spacing w:line="360" w:lineRule="exact"/>
              <w:textAlignment w:val="baseline"/>
              <w:rPr>
                <w:b/>
                <w:bCs/>
                <w:szCs w:val="21"/>
              </w:rPr>
            </w:pPr>
            <w:r>
              <w:rPr>
                <w:rFonts w:hint="eastAsia"/>
                <w:b/>
                <w:bCs/>
                <w:szCs w:val="21"/>
              </w:rPr>
              <w:t>投标文件封套：</w:t>
            </w:r>
          </w:p>
          <w:p w14:paraId="0433231A">
            <w:pPr>
              <w:adjustRightInd w:val="0"/>
              <w:spacing w:line="360" w:lineRule="exact"/>
              <w:textAlignment w:val="baseline"/>
              <w:rPr>
                <w:szCs w:val="21"/>
              </w:rPr>
            </w:pPr>
            <w:r>
              <w:rPr>
                <w:rFonts w:hint="eastAsia"/>
                <w:szCs w:val="21"/>
              </w:rPr>
              <w:t>招标方名称：</w:t>
            </w:r>
          </w:p>
          <w:p w14:paraId="38D657F0">
            <w:pPr>
              <w:adjustRightInd w:val="0"/>
              <w:spacing w:line="360" w:lineRule="exact"/>
              <w:textAlignment w:val="baseline"/>
              <w:rPr>
                <w:szCs w:val="21"/>
              </w:rPr>
            </w:pPr>
            <w:r>
              <w:rPr>
                <w:rFonts w:hint="eastAsia"/>
                <w:szCs w:val="21"/>
              </w:rPr>
              <w:t>招标方地址：</w:t>
            </w:r>
          </w:p>
          <w:p w14:paraId="11F87492">
            <w:pPr>
              <w:adjustRightInd w:val="0"/>
              <w:spacing w:line="360" w:lineRule="exact"/>
              <w:textAlignment w:val="baseline"/>
              <w:rPr>
                <w:szCs w:val="21"/>
              </w:rPr>
            </w:pPr>
            <w:r>
              <w:rPr>
                <w:rFonts w:hint="eastAsia"/>
                <w:szCs w:val="21"/>
                <w:u w:val="single"/>
                <w:lang w:val="en-US" w:eastAsia="zh-CN"/>
              </w:rPr>
              <w:t>新建宜昌至涪陵高铁湖北段站前工程YFHBZQ-2标</w:t>
            </w:r>
            <w:r>
              <w:rPr>
                <w:rFonts w:hint="eastAsia" w:ascii="宋体" w:hAnsi="宋体"/>
                <w:szCs w:val="21"/>
                <w:u w:val="single"/>
              </w:rPr>
              <w:t>钢结构原材料理化</w:t>
            </w:r>
            <w:r>
              <w:rPr>
                <w:rFonts w:hint="eastAsia" w:ascii="宋体" w:hAnsi="宋体"/>
                <w:szCs w:val="21"/>
                <w:u w:val="single"/>
                <w:lang w:val="en-US" w:eastAsia="zh-CN"/>
              </w:rPr>
              <w:t>委托</w:t>
            </w:r>
            <w:r>
              <w:rPr>
                <w:rFonts w:hint="eastAsia" w:ascii="宋体" w:hAnsi="宋体"/>
                <w:szCs w:val="21"/>
                <w:u w:val="single"/>
              </w:rPr>
              <w:t>检测项目</w:t>
            </w:r>
            <w:r>
              <w:rPr>
                <w:rFonts w:hint="eastAsia"/>
                <w:szCs w:val="21"/>
                <w:u w:val="single"/>
              </w:rPr>
              <w:t xml:space="preserve"> </w:t>
            </w:r>
            <w:r>
              <w:rPr>
                <w:rFonts w:hint="eastAsia"/>
                <w:szCs w:val="21"/>
              </w:rPr>
              <w:t>招标投标文件</w:t>
            </w:r>
          </w:p>
          <w:p w14:paraId="039CCB7A">
            <w:pPr>
              <w:adjustRightInd w:val="0"/>
              <w:spacing w:line="360" w:lineRule="exact"/>
              <w:textAlignment w:val="baseline"/>
              <w:rPr>
                <w:rFonts w:hint="default" w:eastAsia="宋体"/>
                <w:szCs w:val="21"/>
                <w:lang w:val="en-US" w:eastAsia="zh-CN"/>
              </w:rPr>
            </w:pPr>
            <w:r>
              <w:rPr>
                <w:rFonts w:hint="eastAsia"/>
                <w:szCs w:val="21"/>
              </w:rPr>
              <w:t>招标项目编号ZLB202</w:t>
            </w:r>
            <w:r>
              <w:rPr>
                <w:rFonts w:hint="eastAsia"/>
                <w:szCs w:val="21"/>
                <w:lang w:val="en-US" w:eastAsia="zh-CN"/>
              </w:rPr>
              <w:t>6</w:t>
            </w:r>
            <w:r>
              <w:rPr>
                <w:rFonts w:hint="eastAsia"/>
                <w:szCs w:val="21"/>
              </w:rPr>
              <w:t>-</w:t>
            </w:r>
            <w:r>
              <w:rPr>
                <w:rFonts w:hint="eastAsia"/>
                <w:szCs w:val="21"/>
                <w:lang w:val="en-US" w:eastAsia="zh-CN"/>
              </w:rPr>
              <w:t>东艳路01</w:t>
            </w:r>
          </w:p>
          <w:p w14:paraId="3136B0E8">
            <w:pPr>
              <w:adjustRightInd w:val="0"/>
              <w:spacing w:line="360" w:lineRule="exact"/>
              <w:textAlignment w:val="baseline"/>
              <w:rPr>
                <w:szCs w:val="21"/>
              </w:rPr>
            </w:pPr>
            <w:r>
              <w:rPr>
                <w:szCs w:val="21"/>
              </w:rPr>
              <w:t>在</w:t>
            </w:r>
            <w:r>
              <w:rPr>
                <w:szCs w:val="21"/>
                <w:u w:val="single"/>
              </w:rPr>
              <w:t xml:space="preserve"> </w:t>
            </w:r>
            <w:r>
              <w:rPr>
                <w:rFonts w:hint="eastAsia"/>
                <w:szCs w:val="21"/>
                <w:u w:val="single"/>
              </w:rPr>
              <w:t>202</w:t>
            </w:r>
            <w:r>
              <w:rPr>
                <w:rFonts w:hint="eastAsia"/>
                <w:szCs w:val="21"/>
                <w:u w:val="single"/>
                <w:lang w:val="en-US" w:eastAsia="zh-CN"/>
              </w:rPr>
              <w:t>6</w:t>
            </w:r>
            <w:r>
              <w:rPr>
                <w:szCs w:val="21"/>
              </w:rPr>
              <w:t>年</w:t>
            </w:r>
            <w:r>
              <w:rPr>
                <w:rFonts w:hint="eastAsia"/>
                <w:szCs w:val="21"/>
                <w:u w:val="single"/>
              </w:rPr>
              <w:t xml:space="preserve"> </w:t>
            </w:r>
            <w:r>
              <w:rPr>
                <w:rFonts w:hint="eastAsia"/>
                <w:szCs w:val="21"/>
                <w:u w:val="single"/>
                <w:lang w:val="en-US" w:eastAsia="zh-CN"/>
              </w:rPr>
              <w:t>3</w:t>
            </w:r>
            <w:r>
              <w:rPr>
                <w:szCs w:val="21"/>
              </w:rPr>
              <w:t>月</w:t>
            </w:r>
            <w:r>
              <w:rPr>
                <w:rFonts w:hint="eastAsia"/>
                <w:szCs w:val="21"/>
                <w:u w:val="single"/>
                <w:lang w:val="en-US" w:eastAsia="zh-CN"/>
              </w:rPr>
              <w:t>02</w:t>
            </w:r>
            <w:bookmarkStart w:id="367" w:name="_GoBack"/>
            <w:bookmarkEnd w:id="367"/>
            <w:r>
              <w:rPr>
                <w:szCs w:val="21"/>
              </w:rPr>
              <w:t>日</w:t>
            </w:r>
            <w:r>
              <w:rPr>
                <w:szCs w:val="21"/>
                <w:u w:val="single"/>
              </w:rPr>
              <w:t xml:space="preserve"> </w:t>
            </w:r>
            <w:r>
              <w:rPr>
                <w:rFonts w:hint="eastAsia"/>
                <w:szCs w:val="21"/>
                <w:u w:val="single"/>
              </w:rPr>
              <w:t>15</w:t>
            </w:r>
            <w:r>
              <w:rPr>
                <w:szCs w:val="21"/>
                <w:u w:val="single"/>
              </w:rPr>
              <w:t xml:space="preserve"> </w:t>
            </w:r>
            <w:r>
              <w:rPr>
                <w:szCs w:val="21"/>
              </w:rPr>
              <w:t>时</w:t>
            </w:r>
            <w:r>
              <w:rPr>
                <w:rFonts w:hint="eastAsia"/>
                <w:szCs w:val="21"/>
                <w:u w:val="single"/>
              </w:rPr>
              <w:t>00</w:t>
            </w:r>
            <w:r>
              <w:rPr>
                <w:szCs w:val="21"/>
                <w:u w:val="single"/>
              </w:rPr>
              <w:t xml:space="preserve"> </w:t>
            </w:r>
            <w:r>
              <w:rPr>
                <w:rFonts w:hint="eastAsia"/>
                <w:szCs w:val="21"/>
              </w:rPr>
              <w:t>分</w:t>
            </w:r>
            <w:r>
              <w:rPr>
                <w:szCs w:val="21"/>
              </w:rPr>
              <w:t>前不得开启</w:t>
            </w:r>
          </w:p>
          <w:p w14:paraId="1A2D86DB">
            <w:pPr>
              <w:adjustRightInd w:val="0"/>
              <w:spacing w:line="360" w:lineRule="exact"/>
              <w:textAlignment w:val="baseline"/>
              <w:rPr>
                <w:szCs w:val="21"/>
              </w:rPr>
            </w:pPr>
            <w:r>
              <w:rPr>
                <w:rFonts w:hint="eastAsia"/>
                <w:szCs w:val="21"/>
              </w:rPr>
              <w:t>投标方名称：</w:t>
            </w:r>
          </w:p>
        </w:tc>
      </w:tr>
      <w:tr w14:paraId="1739F1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725" w:type="dxa"/>
            <w:vAlign w:val="center"/>
          </w:tcPr>
          <w:p w14:paraId="60F8E6D1">
            <w:pPr>
              <w:spacing w:line="360" w:lineRule="auto"/>
              <w:jc w:val="center"/>
              <w:rPr>
                <w:rFonts w:hint="eastAsia" w:ascii="宋体" w:hAnsi="宋体"/>
                <w:szCs w:val="21"/>
              </w:rPr>
            </w:pPr>
            <w:r>
              <w:rPr>
                <w:rFonts w:hint="eastAsia" w:ascii="宋体" w:hAnsi="宋体"/>
                <w:szCs w:val="21"/>
              </w:rPr>
              <w:t>4.2.2</w:t>
            </w:r>
          </w:p>
        </w:tc>
        <w:tc>
          <w:tcPr>
            <w:tcW w:w="2427" w:type="dxa"/>
            <w:vAlign w:val="center"/>
          </w:tcPr>
          <w:p w14:paraId="47BBD68A">
            <w:pPr>
              <w:spacing w:line="360" w:lineRule="auto"/>
              <w:jc w:val="center"/>
              <w:rPr>
                <w:rFonts w:hint="eastAsia" w:ascii="宋体" w:hAnsi="宋体"/>
                <w:szCs w:val="21"/>
              </w:rPr>
            </w:pPr>
            <w:r>
              <w:rPr>
                <w:rFonts w:hint="eastAsia" w:ascii="宋体" w:hAnsi="宋体"/>
                <w:szCs w:val="21"/>
              </w:rPr>
              <w:t>递交投标文件地点</w:t>
            </w:r>
          </w:p>
        </w:tc>
        <w:tc>
          <w:tcPr>
            <w:tcW w:w="6213" w:type="dxa"/>
            <w:vAlign w:val="center"/>
          </w:tcPr>
          <w:p w14:paraId="0C223438">
            <w:pPr>
              <w:autoSpaceDE w:val="0"/>
              <w:autoSpaceDN w:val="0"/>
              <w:adjustRightInd w:val="0"/>
              <w:spacing w:line="360" w:lineRule="exact"/>
              <w:rPr>
                <w:rFonts w:ascii="宋体" w:cs="宋体"/>
                <w:kern w:val="0"/>
                <w:szCs w:val="21"/>
              </w:rPr>
            </w:pPr>
            <w:r>
              <w:rPr>
                <w:rFonts w:hint="eastAsia" w:ascii="宋体" w:cs="宋体"/>
                <w:kern w:val="0"/>
                <w:szCs w:val="21"/>
              </w:rPr>
              <w:t>江苏省如皋市如皋港区文晋路6号，中铁山桥（南通）有限公司质量管理部。</w:t>
            </w:r>
          </w:p>
        </w:tc>
      </w:tr>
      <w:tr w14:paraId="060BA7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95" w:hRule="atLeast"/>
          <w:jc w:val="center"/>
        </w:trPr>
        <w:tc>
          <w:tcPr>
            <w:tcW w:w="725" w:type="dxa"/>
            <w:vAlign w:val="center"/>
          </w:tcPr>
          <w:p w14:paraId="24FD4A4B">
            <w:pPr>
              <w:spacing w:line="360" w:lineRule="auto"/>
              <w:jc w:val="center"/>
              <w:rPr>
                <w:rFonts w:hint="eastAsia" w:ascii="宋体" w:hAnsi="宋体"/>
                <w:szCs w:val="21"/>
              </w:rPr>
            </w:pPr>
            <w:r>
              <w:rPr>
                <w:rFonts w:hint="eastAsia" w:ascii="宋体" w:hAnsi="宋体"/>
                <w:szCs w:val="21"/>
              </w:rPr>
              <w:t>4.2.3</w:t>
            </w:r>
          </w:p>
        </w:tc>
        <w:tc>
          <w:tcPr>
            <w:tcW w:w="2427" w:type="dxa"/>
            <w:vAlign w:val="center"/>
          </w:tcPr>
          <w:p w14:paraId="2417E169">
            <w:pPr>
              <w:spacing w:line="360" w:lineRule="auto"/>
              <w:jc w:val="center"/>
              <w:rPr>
                <w:rFonts w:hint="eastAsia" w:ascii="宋体" w:hAnsi="宋体"/>
                <w:szCs w:val="21"/>
              </w:rPr>
            </w:pPr>
            <w:r>
              <w:rPr>
                <w:rFonts w:hint="eastAsia" w:ascii="宋体" w:hAnsi="宋体"/>
                <w:szCs w:val="21"/>
              </w:rPr>
              <w:t>是否退还投标文件</w:t>
            </w:r>
          </w:p>
        </w:tc>
        <w:tc>
          <w:tcPr>
            <w:tcW w:w="6213" w:type="dxa"/>
            <w:vAlign w:val="center"/>
          </w:tcPr>
          <w:p w14:paraId="432F3B88">
            <w:pPr>
              <w:spacing w:line="360" w:lineRule="auto"/>
              <w:ind w:right="113" w:firstLine="105" w:firstLineChars="50"/>
              <w:rPr>
                <w:rFonts w:hint="eastAsia" w:ascii="宋体" w:hAnsi="宋体"/>
                <w:szCs w:val="21"/>
              </w:rPr>
            </w:pPr>
            <w:r>
              <w:rPr>
                <w:rFonts w:hint="eastAsia" w:ascii="宋体" w:hAnsi="宋体"/>
                <w:szCs w:val="21"/>
              </w:rPr>
              <w:t>否</w:t>
            </w:r>
          </w:p>
        </w:tc>
      </w:tr>
      <w:tr w14:paraId="1F6BF2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90" w:hRule="atLeast"/>
          <w:jc w:val="center"/>
        </w:trPr>
        <w:tc>
          <w:tcPr>
            <w:tcW w:w="725" w:type="dxa"/>
            <w:vAlign w:val="center"/>
          </w:tcPr>
          <w:p w14:paraId="082D48F6">
            <w:pPr>
              <w:adjustRightInd w:val="0"/>
              <w:spacing w:line="360" w:lineRule="exact"/>
              <w:jc w:val="center"/>
              <w:textAlignment w:val="baseline"/>
              <w:rPr>
                <w:rFonts w:hint="eastAsia" w:ascii="宋体" w:hAnsi="宋体"/>
                <w:szCs w:val="21"/>
              </w:rPr>
            </w:pPr>
            <w:r>
              <w:rPr>
                <w:szCs w:val="21"/>
              </w:rPr>
              <w:t>5.1</w:t>
            </w:r>
          </w:p>
        </w:tc>
        <w:tc>
          <w:tcPr>
            <w:tcW w:w="2427" w:type="dxa"/>
            <w:vAlign w:val="center"/>
          </w:tcPr>
          <w:p w14:paraId="4C54AB0E">
            <w:pPr>
              <w:adjustRightInd w:val="0"/>
              <w:spacing w:line="360" w:lineRule="exact"/>
              <w:jc w:val="center"/>
              <w:textAlignment w:val="baseline"/>
              <w:rPr>
                <w:rFonts w:hint="eastAsia" w:ascii="宋体" w:hAnsi="宋体"/>
                <w:szCs w:val="21"/>
              </w:rPr>
            </w:pPr>
            <w:r>
              <w:rPr>
                <w:rFonts w:hint="eastAsia"/>
                <w:szCs w:val="21"/>
              </w:rPr>
              <w:t>开标时间和地点</w:t>
            </w:r>
          </w:p>
        </w:tc>
        <w:tc>
          <w:tcPr>
            <w:tcW w:w="6213" w:type="dxa"/>
            <w:vAlign w:val="center"/>
          </w:tcPr>
          <w:p w14:paraId="67331FEF">
            <w:pPr>
              <w:adjustRightInd w:val="0"/>
              <w:spacing w:line="360" w:lineRule="exact"/>
              <w:textAlignment w:val="baseline"/>
              <w:rPr>
                <w:szCs w:val="21"/>
              </w:rPr>
            </w:pPr>
            <w:r>
              <w:rPr>
                <w:rFonts w:hint="eastAsia"/>
                <w:szCs w:val="21"/>
              </w:rPr>
              <w:t>投标文件开标时间：同投标截止时间</w:t>
            </w:r>
          </w:p>
          <w:p w14:paraId="2F5D0A96">
            <w:pPr>
              <w:adjustRightInd w:val="0"/>
              <w:spacing w:line="360" w:lineRule="exact"/>
              <w:textAlignment w:val="baseline"/>
              <w:rPr>
                <w:rFonts w:hint="eastAsia" w:ascii="宋体" w:hAnsi="宋体"/>
                <w:szCs w:val="21"/>
              </w:rPr>
            </w:pPr>
            <w:r>
              <w:rPr>
                <w:rFonts w:hint="eastAsia"/>
                <w:szCs w:val="21"/>
              </w:rPr>
              <w:t>开标地点：同递交投标文件地点。</w:t>
            </w:r>
          </w:p>
        </w:tc>
      </w:tr>
      <w:tr w14:paraId="3DB557E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725" w:type="dxa"/>
            <w:vAlign w:val="center"/>
          </w:tcPr>
          <w:p w14:paraId="0B435326">
            <w:pPr>
              <w:adjustRightInd w:val="0"/>
              <w:spacing w:line="360" w:lineRule="exact"/>
              <w:jc w:val="center"/>
              <w:textAlignment w:val="baseline"/>
              <w:rPr>
                <w:szCs w:val="21"/>
              </w:rPr>
            </w:pPr>
            <w:r>
              <w:rPr>
                <w:rFonts w:hint="eastAsia" w:ascii="宋体" w:hAnsi="宋体"/>
                <w:szCs w:val="21"/>
              </w:rPr>
              <w:t>5.2.1</w:t>
            </w:r>
          </w:p>
        </w:tc>
        <w:tc>
          <w:tcPr>
            <w:tcW w:w="2427" w:type="dxa"/>
            <w:vAlign w:val="center"/>
          </w:tcPr>
          <w:p w14:paraId="30D99E31">
            <w:pPr>
              <w:adjustRightInd w:val="0"/>
              <w:spacing w:line="360" w:lineRule="exact"/>
              <w:jc w:val="center"/>
              <w:textAlignment w:val="baseline"/>
              <w:rPr>
                <w:szCs w:val="21"/>
              </w:rPr>
            </w:pPr>
            <w:r>
              <w:rPr>
                <w:rFonts w:hint="eastAsia"/>
                <w:szCs w:val="21"/>
              </w:rPr>
              <w:t>开标程序</w:t>
            </w:r>
          </w:p>
        </w:tc>
        <w:tc>
          <w:tcPr>
            <w:tcW w:w="6213" w:type="dxa"/>
            <w:vAlign w:val="center"/>
          </w:tcPr>
          <w:p w14:paraId="279678EC">
            <w:pPr>
              <w:spacing w:line="360" w:lineRule="exact"/>
            </w:pPr>
            <w:r>
              <w:rPr>
                <w:rFonts w:hint="eastAsia"/>
              </w:rPr>
              <w:t>主持人按下列程序进行开标：（1）宣布开标纪律；（2）公布在投标截止时间前递交投标文件的投标方名称；（3）宣布开标人、唱标人、记录人、监标人等有关人员姓名；</w:t>
            </w:r>
          </w:p>
          <w:p w14:paraId="52A9B546">
            <w:pPr>
              <w:spacing w:line="360" w:lineRule="exact"/>
            </w:pPr>
            <w:r>
              <w:rPr>
                <w:rFonts w:hint="eastAsia"/>
              </w:rPr>
              <w:t>（4）监督人员检查投标文件的密封情况；（5）公布投标方名称、投标保证金递交情况、工期及其他内容，并记录在案。</w:t>
            </w:r>
          </w:p>
          <w:p w14:paraId="539C1977">
            <w:pPr>
              <w:spacing w:line="360" w:lineRule="exact"/>
            </w:pPr>
            <w:r>
              <w:rPr>
                <w:rFonts w:hint="eastAsia"/>
              </w:rPr>
              <w:t>（6）设有标底的，公布标底；</w:t>
            </w:r>
          </w:p>
          <w:p w14:paraId="2689DEAC">
            <w:pPr>
              <w:spacing w:line="360" w:lineRule="exact"/>
            </w:pPr>
            <w:r>
              <w:rPr>
                <w:rFonts w:hint="eastAsia"/>
              </w:rPr>
              <w:t>（7）按照宣布的开标顺序当众开标，公布投标报价等内容；</w:t>
            </w:r>
          </w:p>
          <w:p w14:paraId="12302A4E">
            <w:pPr>
              <w:spacing w:line="360" w:lineRule="exact"/>
            </w:pPr>
            <w:r>
              <w:rPr>
                <w:rFonts w:hint="eastAsia"/>
              </w:rPr>
              <w:t>（8）计算并宣布投标基准价；</w:t>
            </w:r>
          </w:p>
          <w:p w14:paraId="5CD3A031">
            <w:pPr>
              <w:spacing w:line="360" w:lineRule="exact"/>
            </w:pPr>
            <w:r>
              <w:rPr>
                <w:rFonts w:hint="eastAsia"/>
              </w:rPr>
              <w:t>（9）有关人员在开标记录上签字确认；开标结束。</w:t>
            </w:r>
          </w:p>
        </w:tc>
      </w:tr>
      <w:tr w14:paraId="087E7C8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72" w:hRule="atLeast"/>
          <w:jc w:val="center"/>
        </w:trPr>
        <w:tc>
          <w:tcPr>
            <w:tcW w:w="725" w:type="dxa"/>
            <w:vAlign w:val="center"/>
          </w:tcPr>
          <w:p w14:paraId="70FB4762">
            <w:pPr>
              <w:spacing w:line="360" w:lineRule="auto"/>
              <w:jc w:val="center"/>
              <w:rPr>
                <w:rFonts w:hint="eastAsia" w:ascii="宋体" w:hAnsi="宋体"/>
                <w:szCs w:val="21"/>
              </w:rPr>
            </w:pPr>
            <w:r>
              <w:rPr>
                <w:rFonts w:hint="eastAsia" w:ascii="宋体" w:hAnsi="宋体"/>
                <w:szCs w:val="21"/>
              </w:rPr>
              <w:t>6.1.1</w:t>
            </w:r>
          </w:p>
        </w:tc>
        <w:tc>
          <w:tcPr>
            <w:tcW w:w="2427" w:type="dxa"/>
            <w:vAlign w:val="center"/>
          </w:tcPr>
          <w:p w14:paraId="72EE7974">
            <w:pPr>
              <w:spacing w:line="360" w:lineRule="auto"/>
              <w:jc w:val="center"/>
              <w:rPr>
                <w:rFonts w:hint="eastAsia" w:ascii="宋体" w:hAnsi="宋体"/>
                <w:szCs w:val="21"/>
              </w:rPr>
            </w:pPr>
            <w:r>
              <w:rPr>
                <w:rFonts w:hint="eastAsia" w:ascii="宋体" w:hAnsi="宋体"/>
                <w:szCs w:val="21"/>
              </w:rPr>
              <w:t>评标委员会的组建</w:t>
            </w:r>
          </w:p>
        </w:tc>
        <w:tc>
          <w:tcPr>
            <w:tcW w:w="6213" w:type="dxa"/>
            <w:vAlign w:val="center"/>
          </w:tcPr>
          <w:p w14:paraId="41B644E9">
            <w:pPr>
              <w:spacing w:line="360" w:lineRule="auto"/>
              <w:ind w:left="105" w:leftChars="50" w:right="113"/>
              <w:rPr>
                <w:rFonts w:hint="eastAsia" w:ascii="宋体" w:hAnsi="宋体"/>
                <w:szCs w:val="21"/>
              </w:rPr>
            </w:pPr>
            <w:r>
              <w:rPr>
                <w:rFonts w:hint="eastAsia" w:ascii="宋体" w:hAnsi="宋体"/>
                <w:szCs w:val="21"/>
              </w:rPr>
              <w:t>由招标方自行组建</w:t>
            </w:r>
          </w:p>
        </w:tc>
      </w:tr>
      <w:tr w14:paraId="2F0FF68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725" w:type="dxa"/>
            <w:vAlign w:val="center"/>
          </w:tcPr>
          <w:p w14:paraId="777C37BB">
            <w:pPr>
              <w:spacing w:line="360" w:lineRule="auto"/>
              <w:jc w:val="center"/>
              <w:rPr>
                <w:rFonts w:hint="eastAsia" w:ascii="宋体" w:hAnsi="宋体"/>
                <w:szCs w:val="21"/>
              </w:rPr>
            </w:pPr>
            <w:r>
              <w:rPr>
                <w:rFonts w:hint="eastAsia" w:ascii="宋体" w:hAnsi="宋体"/>
                <w:szCs w:val="21"/>
              </w:rPr>
              <w:t>7.1</w:t>
            </w:r>
          </w:p>
        </w:tc>
        <w:tc>
          <w:tcPr>
            <w:tcW w:w="2427" w:type="dxa"/>
            <w:vAlign w:val="center"/>
          </w:tcPr>
          <w:p w14:paraId="73730854">
            <w:pPr>
              <w:spacing w:line="410" w:lineRule="exact"/>
              <w:jc w:val="center"/>
              <w:rPr>
                <w:rFonts w:hint="eastAsia" w:ascii="宋体" w:hAnsi="宋体"/>
                <w:szCs w:val="21"/>
              </w:rPr>
            </w:pPr>
            <w:r>
              <w:rPr>
                <w:rFonts w:hint="eastAsia" w:ascii="宋体" w:hAnsi="宋体"/>
                <w:szCs w:val="21"/>
              </w:rPr>
              <w:t>是否授权评标委员会</w:t>
            </w:r>
          </w:p>
          <w:p w14:paraId="1F13610C">
            <w:pPr>
              <w:spacing w:line="410" w:lineRule="exact"/>
              <w:jc w:val="center"/>
              <w:rPr>
                <w:rFonts w:hint="eastAsia" w:ascii="宋体" w:hAnsi="宋体"/>
                <w:szCs w:val="21"/>
              </w:rPr>
            </w:pPr>
            <w:r>
              <w:rPr>
                <w:rFonts w:hint="eastAsia" w:ascii="宋体" w:hAnsi="宋体"/>
                <w:szCs w:val="21"/>
              </w:rPr>
              <w:t>确定中标人</w:t>
            </w:r>
          </w:p>
        </w:tc>
        <w:tc>
          <w:tcPr>
            <w:tcW w:w="6213" w:type="dxa"/>
            <w:vAlign w:val="center"/>
          </w:tcPr>
          <w:p w14:paraId="457EDDCE">
            <w:pPr>
              <w:spacing w:line="360" w:lineRule="auto"/>
              <w:ind w:left="105" w:leftChars="50" w:right="113"/>
              <w:rPr>
                <w:rFonts w:hint="eastAsia" w:ascii="宋体" w:hAnsi="宋体"/>
                <w:szCs w:val="21"/>
              </w:rPr>
            </w:pPr>
            <w:r>
              <w:rPr>
                <w:rFonts w:hint="eastAsia" w:ascii="宋体" w:hAnsi="宋体"/>
                <w:szCs w:val="21"/>
              </w:rPr>
              <w:t xml:space="preserve">否，推荐中标候选人的人数为 </w:t>
            </w:r>
            <w:r>
              <w:rPr>
                <w:rFonts w:hint="eastAsia" w:ascii="宋体" w:hAnsi="宋体"/>
                <w:szCs w:val="21"/>
                <w:u w:val="single"/>
              </w:rPr>
              <w:t xml:space="preserve"> 1～2 </w:t>
            </w:r>
            <w:r>
              <w:rPr>
                <w:rFonts w:hint="eastAsia" w:ascii="宋体" w:hAnsi="宋体"/>
                <w:szCs w:val="21"/>
              </w:rPr>
              <w:t>名</w:t>
            </w:r>
          </w:p>
        </w:tc>
      </w:tr>
      <w:tr w14:paraId="62990A5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146" w:hRule="atLeast"/>
          <w:jc w:val="center"/>
        </w:trPr>
        <w:tc>
          <w:tcPr>
            <w:tcW w:w="725" w:type="dxa"/>
            <w:vAlign w:val="center"/>
          </w:tcPr>
          <w:p w14:paraId="1270CECB">
            <w:pPr>
              <w:adjustRightInd w:val="0"/>
              <w:spacing w:line="360" w:lineRule="exact"/>
              <w:jc w:val="center"/>
              <w:textAlignment w:val="baseline"/>
              <w:rPr>
                <w:szCs w:val="21"/>
              </w:rPr>
            </w:pPr>
            <w:r>
              <w:rPr>
                <w:rFonts w:hint="eastAsia" w:ascii="宋体" w:hAnsi="宋体"/>
                <w:szCs w:val="21"/>
              </w:rPr>
              <w:t>7.3.1</w:t>
            </w:r>
          </w:p>
        </w:tc>
        <w:tc>
          <w:tcPr>
            <w:tcW w:w="2427" w:type="dxa"/>
            <w:vAlign w:val="center"/>
          </w:tcPr>
          <w:p w14:paraId="0CB9F500">
            <w:pPr>
              <w:adjustRightInd w:val="0"/>
              <w:spacing w:line="360" w:lineRule="exact"/>
              <w:jc w:val="center"/>
              <w:textAlignment w:val="baseline"/>
              <w:rPr>
                <w:szCs w:val="21"/>
              </w:rPr>
            </w:pPr>
            <w:r>
              <w:rPr>
                <w:rFonts w:hint="eastAsia"/>
                <w:szCs w:val="21"/>
              </w:rPr>
              <w:t>履约担保</w:t>
            </w:r>
          </w:p>
        </w:tc>
        <w:tc>
          <w:tcPr>
            <w:tcW w:w="6213" w:type="dxa"/>
            <w:vAlign w:val="center"/>
          </w:tcPr>
          <w:p w14:paraId="54F8BDC4">
            <w:pPr>
              <w:spacing w:line="440" w:lineRule="exact"/>
              <w:rPr>
                <w:szCs w:val="21"/>
              </w:rPr>
            </w:pPr>
            <w:r>
              <w:rPr>
                <w:rFonts w:hint="eastAsia"/>
                <w:szCs w:val="21"/>
              </w:rPr>
              <w:sym w:font="Wingdings 2" w:char="00A3"/>
            </w:r>
            <w:r>
              <w:rPr>
                <w:rFonts w:hint="eastAsia"/>
                <w:szCs w:val="21"/>
              </w:rPr>
              <w:t>要求提交履约担保。</w:t>
            </w:r>
          </w:p>
          <w:p w14:paraId="6594EDF4">
            <w:pPr>
              <w:adjustRightInd w:val="0"/>
              <w:spacing w:line="360" w:lineRule="exact"/>
              <w:jc w:val="left"/>
              <w:textAlignment w:val="baseline"/>
              <w:rPr>
                <w:szCs w:val="21"/>
              </w:rPr>
            </w:pPr>
            <w:r>
              <w:rPr>
                <w:rFonts w:hint="eastAsia"/>
                <w:sz w:val="32"/>
                <w:szCs w:val="32"/>
              </w:rPr>
              <w:t>☑</w:t>
            </w:r>
            <w:r>
              <w:rPr>
                <w:rFonts w:hint="eastAsia"/>
                <w:szCs w:val="21"/>
              </w:rPr>
              <w:t>不要求提交履约担保</w:t>
            </w:r>
          </w:p>
          <w:p w14:paraId="1D799D1C">
            <w:pPr>
              <w:adjustRightInd w:val="0"/>
              <w:spacing w:line="360" w:lineRule="exact"/>
              <w:textAlignment w:val="baseline"/>
              <w:rPr>
                <w:szCs w:val="21"/>
              </w:rPr>
            </w:pPr>
            <w:r>
              <w:rPr>
                <w:rFonts w:hint="eastAsia"/>
                <w:szCs w:val="21"/>
              </w:rPr>
              <w:t>履约担保的形式：</w:t>
            </w:r>
          </w:p>
          <w:p w14:paraId="5D8CEB20">
            <w:pPr>
              <w:adjustRightInd w:val="0"/>
              <w:spacing w:line="360" w:lineRule="exact"/>
              <w:jc w:val="left"/>
              <w:textAlignment w:val="baseline"/>
              <w:rPr>
                <w:szCs w:val="21"/>
              </w:rPr>
            </w:pPr>
            <w:r>
              <w:rPr>
                <w:rFonts w:hint="eastAsia"/>
                <w:szCs w:val="21"/>
              </w:rPr>
              <w:sym w:font="Wingdings 2" w:char="0052"/>
            </w:r>
            <w:r>
              <w:rPr>
                <w:rFonts w:hint="eastAsia"/>
                <w:szCs w:val="21"/>
              </w:rPr>
              <w:t>银行保函；</w:t>
            </w:r>
            <w:r>
              <w:rPr>
                <w:rFonts w:hint="eastAsia"/>
                <w:szCs w:val="21"/>
              </w:rPr>
              <w:sym w:font="Wingdings 2" w:char="0052"/>
            </w:r>
            <w:r>
              <w:rPr>
                <w:rFonts w:hint="eastAsia"/>
                <w:szCs w:val="21"/>
              </w:rPr>
              <w:t xml:space="preserve"> 现金银行转账（公对公转账）；</w:t>
            </w:r>
            <w:r>
              <w:rPr>
                <w:sz w:val="32"/>
                <w:szCs w:val="32"/>
              </w:rPr>
              <w:t>□</w:t>
            </w:r>
            <w:r>
              <w:rPr>
                <w:rFonts w:hint="eastAsia"/>
                <w:szCs w:val="21"/>
              </w:rPr>
              <w:t xml:space="preserve">支票； </w:t>
            </w:r>
            <w:r>
              <w:rPr>
                <w:rFonts w:hint="eastAsia"/>
                <w:szCs w:val="21"/>
              </w:rPr>
              <w:sym w:font="Wingdings 2" w:char="0052"/>
            </w:r>
            <w:r>
              <w:rPr>
                <w:rFonts w:hint="eastAsia"/>
                <w:szCs w:val="21"/>
              </w:rPr>
              <w:t>其他：有工程款未计量结算的协作单位，可用相应金额的未结工程款作为履约担保。</w:t>
            </w:r>
          </w:p>
          <w:p w14:paraId="02250E0F">
            <w:pPr>
              <w:spacing w:line="440" w:lineRule="exact"/>
              <w:rPr>
                <w:szCs w:val="21"/>
                <w:u w:val="single"/>
              </w:rPr>
            </w:pPr>
            <w:r>
              <w:rPr>
                <w:rFonts w:hint="eastAsia"/>
                <w:szCs w:val="21"/>
              </w:rPr>
              <w:t>履约担保的金额：</w:t>
            </w:r>
            <w:r>
              <w:rPr>
                <w:szCs w:val="21"/>
                <w:u w:val="single"/>
              </w:rPr>
              <w:t>5</w:t>
            </w:r>
            <w:r>
              <w:rPr>
                <w:szCs w:val="21"/>
              </w:rPr>
              <w:t>%</w:t>
            </w:r>
            <w:r>
              <w:rPr>
                <w:rFonts w:hint="eastAsia"/>
                <w:szCs w:val="21"/>
              </w:rPr>
              <w:t>（不得超过中标合同金额的10%）签约合同价</w:t>
            </w:r>
            <w:r>
              <w:rPr>
                <w:rFonts w:hint="eastAsia" w:ascii="宋体" w:hAnsi="宋体"/>
              </w:rPr>
              <w:t>。</w:t>
            </w:r>
          </w:p>
        </w:tc>
      </w:tr>
    </w:tbl>
    <w:p w14:paraId="242EDB51">
      <w:pPr>
        <w:pStyle w:val="26"/>
        <w:rPr>
          <w:rFonts w:hint="eastAsia" w:cs="黑体" w:asciiTheme="minorEastAsia" w:hAnsiTheme="minorEastAsia" w:eastAsiaTheme="minorEastAsia"/>
        </w:rPr>
      </w:pPr>
      <w:bookmarkStart w:id="52" w:name="_Toc10602"/>
      <w:bookmarkStart w:id="53" w:name="_Toc31208"/>
      <w:bookmarkStart w:id="54" w:name="_Toc14291"/>
      <w:bookmarkStart w:id="55" w:name="_Toc57982096"/>
      <w:r>
        <w:rPr>
          <w:rFonts w:hint="eastAsia" w:cs="黑体" w:asciiTheme="minorEastAsia" w:hAnsiTheme="minorEastAsia" w:eastAsiaTheme="minorEastAsia"/>
        </w:rPr>
        <w:t>1. 总则</w:t>
      </w:r>
      <w:bookmarkEnd w:id="52"/>
      <w:bookmarkEnd w:id="53"/>
      <w:bookmarkEnd w:id="54"/>
      <w:bookmarkEnd w:id="55"/>
    </w:p>
    <w:p w14:paraId="34A07AE2">
      <w:pPr>
        <w:pStyle w:val="25"/>
      </w:pPr>
      <w:bookmarkStart w:id="56" w:name="_Toc152045530"/>
      <w:bookmarkStart w:id="57" w:name="_Toc179632547"/>
      <w:bookmarkStart w:id="58" w:name="_Toc152042306"/>
      <w:bookmarkStart w:id="59" w:name="_Toc144974498"/>
      <w:r>
        <w:rPr>
          <w:rFonts w:hint="eastAsia"/>
          <w:b/>
        </w:rPr>
        <w:t>1.1</w:t>
      </w:r>
      <w:r>
        <w:rPr>
          <w:rFonts w:hint="eastAsia"/>
        </w:rPr>
        <w:t xml:space="preserve"> 项目概况</w:t>
      </w:r>
      <w:bookmarkEnd w:id="56"/>
      <w:bookmarkEnd w:id="57"/>
      <w:bookmarkEnd w:id="58"/>
      <w:bookmarkEnd w:id="59"/>
    </w:p>
    <w:p w14:paraId="0B96FC62">
      <w:pPr>
        <w:spacing w:line="400" w:lineRule="exact"/>
        <w:ind w:firstLine="420"/>
      </w:pPr>
      <w:r>
        <w:rPr>
          <w:rFonts w:hint="eastAsia"/>
        </w:rPr>
        <w:t>1.1.1根据《中华人民共和国招标投标法》等有关法律、法规和规章的规定，本招标项目已具备招标条件，现对本标段施工进行招标。</w:t>
      </w:r>
    </w:p>
    <w:p w14:paraId="3A5CEBA2">
      <w:pPr>
        <w:spacing w:line="400" w:lineRule="exact"/>
        <w:ind w:firstLine="420"/>
      </w:pPr>
      <w:r>
        <w:rPr>
          <w:rFonts w:hint="eastAsia"/>
        </w:rPr>
        <w:t>1.1.2 本招标项目招标方：见投标方须知前附表。</w:t>
      </w:r>
    </w:p>
    <w:p w14:paraId="19C869E4">
      <w:pPr>
        <w:spacing w:line="400" w:lineRule="exact"/>
        <w:ind w:firstLine="420"/>
      </w:pPr>
      <w:r>
        <w:rPr>
          <w:rFonts w:hint="eastAsia"/>
        </w:rPr>
        <w:t>1.1.3 本招标项目名称：见投标方须知前附表。</w:t>
      </w:r>
    </w:p>
    <w:p w14:paraId="3893009B">
      <w:pPr>
        <w:spacing w:line="400" w:lineRule="exact"/>
        <w:ind w:firstLine="420"/>
      </w:pPr>
      <w:r>
        <w:rPr>
          <w:rFonts w:hint="eastAsia"/>
        </w:rPr>
        <w:t>1.1.4 本标段建设地点：见投标方须知前附表。</w:t>
      </w:r>
    </w:p>
    <w:p w14:paraId="7A8B1DA9">
      <w:pPr>
        <w:pStyle w:val="25"/>
      </w:pPr>
      <w:bookmarkStart w:id="60" w:name="_Toc152045531"/>
      <w:bookmarkStart w:id="61" w:name="_Toc179632548"/>
      <w:bookmarkStart w:id="62" w:name="_Toc152042307"/>
      <w:bookmarkStart w:id="63" w:name="_Toc144974499"/>
      <w:r>
        <w:rPr>
          <w:rFonts w:hint="eastAsia"/>
          <w:b/>
        </w:rPr>
        <w:t xml:space="preserve">1.2 </w:t>
      </w:r>
      <w:r>
        <w:rPr>
          <w:rFonts w:hint="eastAsia"/>
        </w:rPr>
        <w:t>资金来源和落实情况</w:t>
      </w:r>
      <w:bookmarkEnd w:id="60"/>
      <w:bookmarkEnd w:id="61"/>
      <w:bookmarkEnd w:id="62"/>
      <w:bookmarkEnd w:id="63"/>
    </w:p>
    <w:p w14:paraId="45FDD70D">
      <w:pPr>
        <w:spacing w:line="400" w:lineRule="exact"/>
        <w:ind w:firstLine="420"/>
      </w:pPr>
      <w:r>
        <w:rPr>
          <w:rFonts w:hint="eastAsia"/>
        </w:rPr>
        <w:t>1.2.1本招标项目的资金落实情况：见投标方须知前附表。</w:t>
      </w:r>
    </w:p>
    <w:p w14:paraId="362FF4E6">
      <w:pPr>
        <w:pStyle w:val="25"/>
      </w:pPr>
      <w:bookmarkStart w:id="64" w:name="_Toc179632549"/>
      <w:bookmarkStart w:id="65" w:name="_Toc144974500"/>
      <w:bookmarkStart w:id="66" w:name="_Toc152042308"/>
      <w:bookmarkStart w:id="67" w:name="_Toc152045532"/>
      <w:r>
        <w:rPr>
          <w:rFonts w:hint="eastAsia"/>
          <w:b/>
        </w:rPr>
        <w:t>1.3</w:t>
      </w:r>
      <w:r>
        <w:rPr>
          <w:rFonts w:hint="eastAsia"/>
        </w:rPr>
        <w:t xml:space="preserve"> 招标范围、计划工期和质量要求</w:t>
      </w:r>
      <w:bookmarkEnd w:id="64"/>
      <w:bookmarkEnd w:id="65"/>
      <w:bookmarkEnd w:id="66"/>
      <w:bookmarkEnd w:id="67"/>
    </w:p>
    <w:p w14:paraId="68D2F9F6">
      <w:pPr>
        <w:spacing w:line="400" w:lineRule="exact"/>
        <w:ind w:firstLine="420"/>
      </w:pPr>
      <w:r>
        <w:rPr>
          <w:rFonts w:hint="eastAsia"/>
        </w:rPr>
        <w:t>1.3.1 本次招标范围：</w:t>
      </w:r>
    </w:p>
    <w:p w14:paraId="00CC4D7B">
      <w:pPr>
        <w:spacing w:line="400" w:lineRule="exact"/>
        <w:ind w:firstLine="420"/>
      </w:pPr>
      <w:r>
        <w:rPr>
          <w:rFonts w:hint="eastAsia"/>
        </w:rPr>
        <w:t>1.3.1招标范围</w:t>
      </w:r>
    </w:p>
    <w:p w14:paraId="38C50581">
      <w:pPr>
        <w:adjustRightInd w:val="0"/>
        <w:snapToGrid w:val="0"/>
        <w:spacing w:line="400" w:lineRule="exact"/>
        <w:ind w:firstLine="420" w:firstLineChars="200"/>
        <w:rPr>
          <w:szCs w:val="21"/>
          <w:lang w:val="zh-CN"/>
        </w:rPr>
      </w:pPr>
      <w:r>
        <w:rPr>
          <w:rFonts w:hint="eastAsia"/>
          <w:szCs w:val="21"/>
          <w:lang w:val="zh-CN"/>
        </w:rPr>
        <w:t>本次招标范围为</w:t>
      </w:r>
      <w:r>
        <w:rPr>
          <w:rFonts w:hint="eastAsia"/>
          <w:szCs w:val="21"/>
          <w:lang w:val="en-US" w:eastAsia="zh-CN"/>
        </w:rPr>
        <w:t>新建宜昌至涪陵高铁湖北段站前工程YFHBZQ-2标</w:t>
      </w:r>
      <w:r>
        <w:rPr>
          <w:rFonts w:hint="eastAsia"/>
          <w:szCs w:val="21"/>
          <w:lang w:val="zh-CN"/>
        </w:rPr>
        <w:t>钢结构原材料理化</w:t>
      </w:r>
      <w:r>
        <w:rPr>
          <w:rFonts w:hint="eastAsia"/>
          <w:szCs w:val="21"/>
          <w:lang w:val="en-US" w:eastAsia="zh-CN"/>
        </w:rPr>
        <w:t>委托</w:t>
      </w:r>
      <w:r>
        <w:rPr>
          <w:rFonts w:hint="eastAsia"/>
          <w:szCs w:val="21"/>
          <w:lang w:val="zh-CN"/>
        </w:rPr>
        <w:t>检测</w:t>
      </w:r>
      <w:r>
        <w:rPr>
          <w:rFonts w:hint="eastAsia"/>
          <w:szCs w:val="21"/>
          <w:lang w:val="en-US" w:eastAsia="zh-CN"/>
        </w:rPr>
        <w:t>项</w:t>
      </w:r>
      <w:r>
        <w:rPr>
          <w:rFonts w:hint="eastAsia"/>
          <w:szCs w:val="21"/>
          <w:lang w:val="zh-CN"/>
        </w:rPr>
        <w:t>目，主要工作包括但不限于:</w:t>
      </w:r>
    </w:p>
    <w:p w14:paraId="79710AF1">
      <w:pPr>
        <w:adjustRightInd w:val="0"/>
        <w:snapToGrid w:val="0"/>
        <w:spacing w:line="400" w:lineRule="exact"/>
        <w:ind w:firstLine="420" w:firstLineChars="200"/>
        <w:rPr>
          <w:szCs w:val="21"/>
          <w:lang w:val="zh-CN"/>
        </w:rPr>
      </w:pPr>
      <w:r>
        <w:rPr>
          <w:rFonts w:hint="eastAsia"/>
          <w:szCs w:val="21"/>
          <w:lang w:val="en-US" w:eastAsia="zh-CN"/>
        </w:rPr>
        <w:t>新建宜昌至涪陵高铁湖北段站前工程YFHBZQ-2标</w:t>
      </w:r>
      <w:r>
        <w:rPr>
          <w:rFonts w:hint="eastAsia"/>
          <w:szCs w:val="21"/>
          <w:lang w:val="zh-CN"/>
        </w:rPr>
        <w:t>钢结构原材料理化</w:t>
      </w:r>
      <w:r>
        <w:rPr>
          <w:rFonts w:hint="eastAsia"/>
          <w:szCs w:val="21"/>
          <w:lang w:val="en-US" w:eastAsia="zh-CN"/>
        </w:rPr>
        <w:t>委托检测</w:t>
      </w:r>
      <w:r>
        <w:rPr>
          <w:rFonts w:hint="eastAsia"/>
          <w:szCs w:val="21"/>
          <w:lang w:val="zh-CN"/>
        </w:rPr>
        <w:t xml:space="preserve">项目主要工作包括: </w:t>
      </w:r>
      <w:r>
        <w:rPr>
          <w:rFonts w:hint="eastAsia" w:ascii="宋体" w:hAnsi="宋体"/>
          <w:color w:val="auto"/>
          <w:szCs w:val="21"/>
          <w:highlight w:val="none"/>
          <w:lang w:eastAsia="zh-CN"/>
        </w:rPr>
        <w:t>钢板、型钢、焊材、产品试板、螺栓、</w:t>
      </w:r>
      <w:r>
        <w:rPr>
          <w:rFonts w:hint="eastAsia" w:ascii="宋体" w:hAnsi="宋体"/>
          <w:color w:val="auto"/>
          <w:szCs w:val="21"/>
          <w:highlight w:val="none"/>
          <w:lang w:val="en-US" w:eastAsia="zh-CN"/>
        </w:rPr>
        <w:t>焊钉、油漆</w:t>
      </w:r>
      <w:r>
        <w:rPr>
          <w:rFonts w:hint="eastAsia" w:ascii="宋体" w:hAnsi="宋体"/>
          <w:color w:val="auto"/>
          <w:szCs w:val="21"/>
          <w:highlight w:val="none"/>
        </w:rPr>
        <w:t>等</w:t>
      </w:r>
      <w:r>
        <w:rPr>
          <w:rFonts w:hint="eastAsia" w:ascii="宋体" w:hAnsi="宋体"/>
          <w:color w:val="auto"/>
          <w:szCs w:val="21"/>
          <w:highlight w:val="none"/>
          <w:lang w:eastAsia="zh-CN"/>
        </w:rPr>
        <w:t>理化试验</w:t>
      </w:r>
      <w:r>
        <w:rPr>
          <w:rFonts w:hint="eastAsia"/>
          <w:szCs w:val="21"/>
          <w:lang w:val="zh-CN"/>
        </w:rPr>
        <w:t>检测；按招标人和监理及招标人要求由投标人完成检验资料的填写和上报工作。</w:t>
      </w:r>
    </w:p>
    <w:p w14:paraId="00BDA622">
      <w:pPr>
        <w:adjustRightInd w:val="0"/>
        <w:snapToGrid w:val="0"/>
        <w:spacing w:line="400" w:lineRule="exact"/>
        <w:ind w:firstLine="420" w:firstLineChars="200"/>
        <w:rPr>
          <w:szCs w:val="21"/>
          <w:lang w:val="zh-CN"/>
        </w:rPr>
      </w:pPr>
      <w:r>
        <w:rPr>
          <w:rFonts w:hint="eastAsia"/>
          <w:szCs w:val="21"/>
          <w:lang w:val="zh-CN"/>
        </w:rPr>
        <w:t>注：（1）本招标工程范围为除招标方明确提供的原材料样品外，报价包含其余为实施全部工作内容的劳务、检测设备（检测设备需向招标人提供有资质的检测鉴定机构出具的检定合格证书）等全部由投标人提供。</w:t>
      </w:r>
    </w:p>
    <w:p w14:paraId="069B0D18">
      <w:pPr>
        <w:adjustRightInd w:val="0"/>
        <w:snapToGrid w:val="0"/>
        <w:spacing w:line="400" w:lineRule="exact"/>
        <w:ind w:firstLine="420" w:firstLineChars="200"/>
        <w:rPr>
          <w:color w:val="FF0000"/>
          <w:szCs w:val="21"/>
          <w:lang w:val="zh-CN"/>
        </w:rPr>
      </w:pPr>
      <w:r>
        <w:rPr>
          <w:rFonts w:hint="eastAsia"/>
          <w:szCs w:val="21"/>
          <w:lang w:val="zh-CN"/>
        </w:rPr>
        <w:t>（2）按业主要求由投标人提供施工质检资料，并报招标人质检部门审查。</w:t>
      </w:r>
    </w:p>
    <w:p w14:paraId="055201AE">
      <w:pPr>
        <w:adjustRightInd w:val="0"/>
        <w:snapToGrid w:val="0"/>
        <w:spacing w:line="400" w:lineRule="exact"/>
        <w:ind w:firstLine="420" w:firstLineChars="200"/>
        <w:rPr>
          <w:color w:val="FF0000"/>
          <w:szCs w:val="21"/>
          <w:lang w:val="zh-CN"/>
        </w:rPr>
      </w:pPr>
      <w:r>
        <w:rPr>
          <w:rFonts w:hint="eastAsia"/>
          <w:szCs w:val="21"/>
          <w:lang w:val="zh-CN"/>
        </w:rPr>
        <w:t>（3）试样送检、监理旁站需要投标方自行安排车辆接送。</w:t>
      </w:r>
    </w:p>
    <w:p w14:paraId="36171269">
      <w:pPr>
        <w:spacing w:line="400" w:lineRule="exact"/>
        <w:ind w:firstLine="420" w:firstLineChars="200"/>
      </w:pPr>
      <w:r>
        <w:rPr>
          <w:rFonts w:hint="eastAsia"/>
        </w:rPr>
        <w:t>1.3.2 本标段的计划工期：</w:t>
      </w:r>
    </w:p>
    <w:p w14:paraId="2E2A286E">
      <w:pPr>
        <w:spacing w:line="400" w:lineRule="exact"/>
        <w:ind w:firstLine="420" w:firstLineChars="200"/>
        <w:rPr>
          <w:color w:val="0000FF"/>
          <w:szCs w:val="21"/>
          <w:u w:val="single"/>
        </w:rPr>
      </w:pPr>
      <w:r>
        <w:rPr>
          <w:rFonts w:hint="eastAsia"/>
          <w:szCs w:val="21"/>
        </w:rPr>
        <w:t>开工日期：</w:t>
      </w:r>
      <w:r>
        <w:rPr>
          <w:rFonts w:hint="eastAsia"/>
          <w:szCs w:val="21"/>
          <w:u w:val="single"/>
        </w:rPr>
        <w:t>暂定于20</w:t>
      </w:r>
      <w:r>
        <w:rPr>
          <w:szCs w:val="21"/>
          <w:u w:val="single"/>
        </w:rPr>
        <w:t>2</w:t>
      </w:r>
      <w:r>
        <w:rPr>
          <w:rFonts w:hint="eastAsia"/>
          <w:szCs w:val="21"/>
          <w:u w:val="single"/>
          <w:lang w:val="en-US" w:eastAsia="zh-CN"/>
        </w:rPr>
        <w:t>6</w:t>
      </w:r>
      <w:r>
        <w:rPr>
          <w:rFonts w:hint="eastAsia"/>
          <w:szCs w:val="21"/>
          <w:u w:val="single"/>
        </w:rPr>
        <w:t>年</w:t>
      </w:r>
      <w:r>
        <w:rPr>
          <w:rFonts w:hint="eastAsia"/>
          <w:szCs w:val="21"/>
          <w:u w:val="single"/>
          <w:lang w:val="en-US" w:eastAsia="zh-CN"/>
        </w:rPr>
        <w:t>3</w:t>
      </w:r>
      <w:r>
        <w:rPr>
          <w:rFonts w:hint="eastAsia"/>
          <w:szCs w:val="21"/>
          <w:u w:val="single"/>
        </w:rPr>
        <w:t>月开工；</w:t>
      </w:r>
    </w:p>
    <w:p w14:paraId="225DC3A7">
      <w:pPr>
        <w:spacing w:line="400" w:lineRule="exact"/>
        <w:ind w:firstLine="420" w:firstLineChars="200"/>
        <w:rPr>
          <w:szCs w:val="21"/>
          <w:u w:val="single"/>
        </w:rPr>
      </w:pPr>
      <w:r>
        <w:rPr>
          <w:rFonts w:hint="eastAsia"/>
          <w:szCs w:val="21"/>
        </w:rPr>
        <w:t>完工日期：</w:t>
      </w:r>
      <w:r>
        <w:rPr>
          <w:rFonts w:hint="eastAsia"/>
          <w:szCs w:val="21"/>
          <w:u w:val="single"/>
        </w:rPr>
        <w:t>暂定于2028年</w:t>
      </w:r>
      <w:r>
        <w:rPr>
          <w:rFonts w:hint="eastAsia"/>
          <w:szCs w:val="21"/>
          <w:u w:val="single"/>
          <w:lang w:val="en-US" w:eastAsia="zh-CN"/>
        </w:rPr>
        <w:t>8</w:t>
      </w:r>
      <w:r>
        <w:rPr>
          <w:rFonts w:hint="eastAsia"/>
          <w:szCs w:val="21"/>
          <w:u w:val="single"/>
        </w:rPr>
        <w:t>月完工；</w:t>
      </w:r>
    </w:p>
    <w:p w14:paraId="0227A049">
      <w:pPr>
        <w:spacing w:line="400" w:lineRule="exact"/>
        <w:ind w:firstLine="420" w:firstLineChars="200"/>
        <w:rPr>
          <w:szCs w:val="21"/>
        </w:rPr>
      </w:pPr>
      <w:r>
        <w:rPr>
          <w:rFonts w:hint="eastAsia"/>
          <w:szCs w:val="21"/>
        </w:rPr>
        <w:t>（该期限为暂定期限，招标方有权根据施工需要单方调整合同履行期限，但应提前5日通知投标方）</w:t>
      </w:r>
    </w:p>
    <w:p w14:paraId="453CAFFD">
      <w:pPr>
        <w:spacing w:line="400" w:lineRule="exact"/>
        <w:ind w:firstLine="420"/>
      </w:pPr>
      <w:r>
        <w:rPr>
          <w:rFonts w:hint="eastAsia"/>
        </w:rPr>
        <w:t>1.3.3 本标段的质量要求：见投标方须知前附表。</w:t>
      </w:r>
    </w:p>
    <w:p w14:paraId="443861D7">
      <w:pPr>
        <w:pStyle w:val="25"/>
      </w:pPr>
      <w:bookmarkStart w:id="68" w:name="_Toc152045534"/>
      <w:bookmarkStart w:id="69" w:name="_Toc144974502"/>
      <w:bookmarkStart w:id="70" w:name="_Toc152042310"/>
      <w:bookmarkStart w:id="71" w:name="_Toc179632551"/>
      <w:r>
        <w:rPr>
          <w:rFonts w:hint="eastAsia"/>
          <w:b/>
        </w:rPr>
        <w:t xml:space="preserve">1.4 </w:t>
      </w:r>
      <w:r>
        <w:rPr>
          <w:rFonts w:hint="eastAsia"/>
        </w:rPr>
        <w:t>投标方资格要求</w:t>
      </w:r>
      <w:bookmarkEnd w:id="68"/>
      <w:bookmarkEnd w:id="69"/>
      <w:bookmarkEnd w:id="70"/>
      <w:bookmarkEnd w:id="71"/>
    </w:p>
    <w:p w14:paraId="420E5949">
      <w:pPr>
        <w:spacing w:line="400" w:lineRule="exact"/>
        <w:ind w:firstLine="420" w:firstLineChars="200"/>
      </w:pPr>
      <w:r>
        <w:rPr>
          <w:rFonts w:hint="eastAsia"/>
        </w:rPr>
        <w:t>1.4.1投标方应具备承担本标段施工的资质条件、能力和信誉（最低要求）。</w:t>
      </w:r>
    </w:p>
    <w:p w14:paraId="3B8419BD">
      <w:pPr>
        <w:spacing w:line="410" w:lineRule="exact"/>
        <w:ind w:firstLine="420" w:firstLineChars="200"/>
      </w:pPr>
      <w:r>
        <w:rPr>
          <w:rFonts w:hint="eastAsia"/>
          <w:szCs w:val="21"/>
        </w:rPr>
        <w:t>（</w:t>
      </w:r>
      <w:r>
        <w:rPr>
          <w:rFonts w:hint="eastAsia" w:ascii="宋体" w:hAnsi="宋体"/>
        </w:rPr>
        <w:t>1</w:t>
      </w:r>
      <w:r>
        <w:rPr>
          <w:rFonts w:hint="eastAsia"/>
          <w:szCs w:val="21"/>
        </w:rPr>
        <w:t>）</w:t>
      </w:r>
      <w:r>
        <w:rPr>
          <w:rFonts w:hint="eastAsia"/>
        </w:rPr>
        <w:t>资质条件：</w:t>
      </w:r>
    </w:p>
    <w:p w14:paraId="55DC47CB">
      <w:pPr>
        <w:spacing w:line="410" w:lineRule="exact"/>
        <w:ind w:firstLine="420" w:firstLineChars="200"/>
      </w:pPr>
      <w:r>
        <w:rPr>
          <w:rFonts w:hint="eastAsia"/>
          <w:szCs w:val="21"/>
        </w:rPr>
        <w:t>投标方具有中国检验检测机构认定资格（CMA），且授权的检验检测能力范围应完全满足本招标项目的理化检测要求。</w:t>
      </w:r>
    </w:p>
    <w:p w14:paraId="7EBB124E">
      <w:pPr>
        <w:spacing w:line="400" w:lineRule="exact"/>
        <w:ind w:firstLine="420" w:firstLineChars="200"/>
        <w:rPr>
          <w:szCs w:val="21"/>
        </w:rPr>
      </w:pPr>
      <w:r>
        <w:rPr>
          <w:rFonts w:hint="eastAsia"/>
          <w:szCs w:val="21"/>
        </w:rPr>
        <w:t>投标方的经过年审的法人营业执照副本有效复印件；</w:t>
      </w:r>
    </w:p>
    <w:p w14:paraId="69BA3930">
      <w:pPr>
        <w:spacing w:line="400" w:lineRule="exact"/>
        <w:ind w:firstLine="420" w:firstLineChars="200"/>
        <w:rPr>
          <w:szCs w:val="21"/>
        </w:rPr>
      </w:pPr>
      <w:r>
        <w:rPr>
          <w:rFonts w:hint="eastAsia"/>
          <w:szCs w:val="21"/>
        </w:rPr>
        <w:t>投标方的企业税务（国税、地税）登记证证明（如有）；</w:t>
      </w:r>
    </w:p>
    <w:p w14:paraId="2830D436">
      <w:pPr>
        <w:spacing w:line="400" w:lineRule="exact"/>
        <w:ind w:firstLine="420" w:firstLineChars="200"/>
        <w:rPr>
          <w:szCs w:val="21"/>
        </w:rPr>
      </w:pPr>
      <w:r>
        <w:rPr>
          <w:rFonts w:hint="eastAsia"/>
          <w:szCs w:val="21"/>
        </w:rPr>
        <w:t>投标方具有理化检测专业承包资质及其附表；</w:t>
      </w:r>
    </w:p>
    <w:p w14:paraId="7449D310">
      <w:pPr>
        <w:spacing w:line="400" w:lineRule="exact"/>
        <w:ind w:firstLine="420" w:firstLineChars="200"/>
        <w:rPr>
          <w:szCs w:val="21"/>
        </w:rPr>
      </w:pPr>
      <w:r>
        <w:rPr>
          <w:rFonts w:hint="eastAsia"/>
          <w:szCs w:val="21"/>
        </w:rPr>
        <w:t>具备辐射安全许可证；</w:t>
      </w:r>
    </w:p>
    <w:p w14:paraId="4F32F689">
      <w:pPr>
        <w:pStyle w:val="7"/>
        <w:topLinePunct/>
        <w:spacing w:line="400" w:lineRule="exact"/>
        <w:ind w:firstLine="420" w:firstLineChars="200"/>
        <w:textAlignment w:val="baseline"/>
        <w:rPr>
          <w:sz w:val="21"/>
          <w:szCs w:val="21"/>
        </w:rPr>
      </w:pPr>
      <w:r>
        <w:rPr>
          <w:rFonts w:hint="eastAsia"/>
          <w:sz w:val="21"/>
          <w:szCs w:val="21"/>
        </w:rPr>
        <w:t>（2）信誉要求：</w:t>
      </w:r>
    </w:p>
    <w:p w14:paraId="7128CAFF">
      <w:pPr>
        <w:pStyle w:val="7"/>
        <w:topLinePunct/>
        <w:spacing w:line="400" w:lineRule="exact"/>
        <w:ind w:firstLine="420" w:firstLineChars="200"/>
        <w:textAlignment w:val="baseline"/>
        <w:rPr>
          <w:rFonts w:ascii="Times New Roman"/>
          <w:sz w:val="21"/>
          <w:szCs w:val="21"/>
        </w:rPr>
      </w:pPr>
      <w:r>
        <w:rPr>
          <w:rFonts w:hint="eastAsia" w:ascii="Times New Roman"/>
          <w:sz w:val="21"/>
          <w:szCs w:val="21"/>
        </w:rPr>
        <w:t>投标单位在国家企业信用信息公示系统中未被列入严重违法失信企业名单;</w:t>
      </w:r>
    </w:p>
    <w:p w14:paraId="450081B0">
      <w:pPr>
        <w:pStyle w:val="7"/>
        <w:topLinePunct/>
        <w:spacing w:line="400" w:lineRule="exact"/>
        <w:ind w:firstLine="420" w:firstLineChars="200"/>
        <w:textAlignment w:val="baseline"/>
        <w:rPr>
          <w:rFonts w:ascii="Times New Roman"/>
          <w:sz w:val="21"/>
          <w:szCs w:val="21"/>
        </w:rPr>
      </w:pPr>
      <w:r>
        <w:rPr>
          <w:rFonts w:hint="eastAsia" w:ascii="Times New Roman"/>
          <w:sz w:val="21"/>
          <w:szCs w:val="21"/>
        </w:rPr>
        <w:t>投标单位负责人在信用中国系统中未被列为</w:t>
      </w:r>
      <w:r>
        <w:rPr>
          <w:rFonts w:ascii="Times New Roman"/>
          <w:sz w:val="21"/>
          <w:szCs w:val="21"/>
        </w:rPr>
        <w:t>失信被执行人</w:t>
      </w:r>
      <w:r>
        <w:rPr>
          <w:rFonts w:hint="eastAsia" w:ascii="Times New Roman"/>
          <w:sz w:val="21"/>
          <w:szCs w:val="21"/>
        </w:rPr>
        <w:t>；</w:t>
      </w:r>
    </w:p>
    <w:p w14:paraId="3F7C09E4">
      <w:pPr>
        <w:pStyle w:val="7"/>
        <w:topLinePunct/>
        <w:spacing w:line="400" w:lineRule="exact"/>
        <w:ind w:firstLine="420" w:firstLineChars="200"/>
        <w:textAlignment w:val="baseline"/>
        <w:rPr>
          <w:sz w:val="21"/>
          <w:szCs w:val="21"/>
        </w:rPr>
      </w:pPr>
      <w:r>
        <w:rPr>
          <w:rFonts w:hint="eastAsia"/>
          <w:sz w:val="21"/>
          <w:szCs w:val="21"/>
        </w:rPr>
        <w:t>（3）其它要求：</w:t>
      </w:r>
    </w:p>
    <w:p w14:paraId="14943836">
      <w:pPr>
        <w:spacing w:line="400" w:lineRule="exact"/>
        <w:ind w:firstLine="420" w:firstLineChars="200"/>
        <w:rPr>
          <w:szCs w:val="21"/>
        </w:rPr>
      </w:pPr>
      <w:r>
        <w:rPr>
          <w:rFonts w:hint="eastAsia"/>
          <w:szCs w:val="21"/>
        </w:rPr>
        <w:t>需</w:t>
      </w:r>
      <w:r>
        <w:rPr>
          <w:szCs w:val="21"/>
        </w:rPr>
        <w:t>提供</w:t>
      </w:r>
      <w:r>
        <w:rPr>
          <w:rFonts w:hint="eastAsia"/>
          <w:szCs w:val="21"/>
        </w:rPr>
        <w:t>财务状况报表；</w:t>
      </w:r>
    </w:p>
    <w:p w14:paraId="153D34EE">
      <w:pPr>
        <w:pStyle w:val="7"/>
        <w:topLinePunct/>
        <w:spacing w:line="400" w:lineRule="exact"/>
        <w:ind w:firstLine="420" w:firstLineChars="200"/>
        <w:textAlignment w:val="baseline"/>
        <w:rPr>
          <w:sz w:val="21"/>
          <w:szCs w:val="21"/>
        </w:rPr>
      </w:pPr>
      <w:r>
        <w:rPr>
          <w:rFonts w:hint="eastAsia" w:ascii="Times New Roman"/>
          <w:sz w:val="21"/>
          <w:szCs w:val="21"/>
        </w:rPr>
        <w:t>需提供业绩证明文件</w:t>
      </w:r>
      <w:r>
        <w:rPr>
          <w:rFonts w:hint="eastAsia"/>
          <w:sz w:val="21"/>
          <w:szCs w:val="21"/>
        </w:rPr>
        <w:t>；</w:t>
      </w:r>
    </w:p>
    <w:p w14:paraId="6824429C">
      <w:pPr>
        <w:spacing w:line="400" w:lineRule="exact"/>
        <w:ind w:firstLine="420" w:firstLineChars="200"/>
      </w:pPr>
      <w:r>
        <w:rPr>
          <w:rFonts w:hint="eastAsia"/>
        </w:rPr>
        <w:t xml:space="preserve">1.4.2 投标方须知前附表规定接受联合体投标的，除应符合本章第1.4.1项和投标方须知前附表的要求外，还应遵守以下规定： </w:t>
      </w:r>
    </w:p>
    <w:p w14:paraId="521C44B2">
      <w:pPr>
        <w:spacing w:line="400" w:lineRule="exact"/>
        <w:ind w:firstLine="420" w:firstLineChars="200"/>
      </w:pPr>
      <w:r>
        <w:rPr>
          <w:rFonts w:hint="eastAsia"/>
        </w:rPr>
        <w:t>（1）联合体各方应按招标文件提供的格式签订联合体协议书，明确联合体牵头人和各方权利义务；</w:t>
      </w:r>
    </w:p>
    <w:p w14:paraId="21843B54">
      <w:pPr>
        <w:spacing w:line="400" w:lineRule="exact"/>
        <w:ind w:firstLine="420" w:firstLineChars="200"/>
      </w:pPr>
      <w:r>
        <w:rPr>
          <w:rFonts w:hint="eastAsia"/>
        </w:rPr>
        <w:t xml:space="preserve">（2）由同一专业的单位组成的联合体，按照资质等级较低的单位确定资质等级； </w:t>
      </w:r>
    </w:p>
    <w:p w14:paraId="68E4D71C">
      <w:pPr>
        <w:spacing w:line="400" w:lineRule="exact"/>
        <w:ind w:firstLine="420" w:firstLineChars="200"/>
      </w:pPr>
      <w:r>
        <w:rPr>
          <w:rFonts w:hint="eastAsia"/>
        </w:rPr>
        <w:t>（3）联合体各方不得再以自己名义单独或参加其他联合体在同一标段中投标。</w:t>
      </w:r>
    </w:p>
    <w:p w14:paraId="2E1D45F5">
      <w:pPr>
        <w:spacing w:line="400" w:lineRule="exact"/>
        <w:ind w:firstLine="420" w:firstLineChars="200"/>
      </w:pPr>
      <w:r>
        <w:rPr>
          <w:rFonts w:hint="eastAsia"/>
        </w:rPr>
        <w:t>（4）联合体所有成员数量不得超过申请人附表规定的数量；</w:t>
      </w:r>
    </w:p>
    <w:p w14:paraId="34119A5A">
      <w:pPr>
        <w:spacing w:line="400" w:lineRule="exact"/>
        <w:ind w:firstLine="420" w:firstLineChars="200"/>
      </w:pPr>
      <w:r>
        <w:rPr>
          <w:rFonts w:hint="eastAsia"/>
        </w:rPr>
        <w:t>（5）联合体牵头人所承担的工程量必须超过总工程量的５０％；</w:t>
      </w:r>
    </w:p>
    <w:p w14:paraId="225B3A13">
      <w:pPr>
        <w:spacing w:line="400" w:lineRule="exact"/>
        <w:ind w:firstLine="420" w:firstLineChars="200"/>
      </w:pPr>
      <w:r>
        <w:rPr>
          <w:rFonts w:hint="eastAsia"/>
        </w:rPr>
        <w:t>（6）联合体各方应分别按照本资格预审文件的要求，填写资格预审申请文件中的相应表格，并由联合体牵头人负责联合体成员的资料进行统一汇总后一并提交给招标方；联合体牵头人所提交的资格预审申请文件应认为已代表了联合体各成员的真实情况；</w:t>
      </w:r>
    </w:p>
    <w:p w14:paraId="20CFBA67">
      <w:pPr>
        <w:spacing w:line="400" w:lineRule="exact"/>
        <w:ind w:firstLine="420" w:firstLineChars="200"/>
      </w:pPr>
      <w:r>
        <w:rPr>
          <w:rFonts w:hint="eastAsia"/>
        </w:rPr>
        <w:t>（7）尽管委任了联合体牵头人，但联合体各成员在资格预审、投标、签约与履行合同过程中，仍负有连带的和各自的法律责任。</w:t>
      </w:r>
    </w:p>
    <w:p w14:paraId="5C2ED08A">
      <w:pPr>
        <w:spacing w:line="400" w:lineRule="exact"/>
        <w:ind w:firstLine="420"/>
      </w:pPr>
      <w:r>
        <w:rPr>
          <w:rFonts w:hint="eastAsia"/>
        </w:rPr>
        <w:t>1.4.3 投标方不得存在下列情形之一：</w:t>
      </w:r>
    </w:p>
    <w:p w14:paraId="0B033725">
      <w:pPr>
        <w:spacing w:line="400" w:lineRule="exact"/>
        <w:ind w:firstLine="420" w:firstLineChars="200"/>
      </w:pPr>
      <w:r>
        <w:rPr>
          <w:rFonts w:hint="eastAsia"/>
        </w:rPr>
        <w:t xml:space="preserve">（1）为招标方不具有独立法人资格的附属机构（单位）； </w:t>
      </w:r>
    </w:p>
    <w:p w14:paraId="15674755">
      <w:pPr>
        <w:spacing w:line="400" w:lineRule="exact"/>
        <w:ind w:firstLine="420" w:firstLineChars="200"/>
      </w:pPr>
      <w:r>
        <w:rPr>
          <w:rFonts w:hint="eastAsia"/>
        </w:rPr>
        <w:t>（2）与招标方存在利害关系，且可能影响招标公正性；</w:t>
      </w:r>
    </w:p>
    <w:p w14:paraId="362846E5">
      <w:pPr>
        <w:spacing w:line="400" w:lineRule="exact"/>
        <w:ind w:firstLine="420" w:firstLineChars="200"/>
      </w:pPr>
      <w:r>
        <w:rPr>
          <w:rFonts w:hint="eastAsia"/>
        </w:rPr>
        <w:t>（3）与本标段的其他投标方同为一个单位负责人；</w:t>
      </w:r>
    </w:p>
    <w:p w14:paraId="42348FD0">
      <w:pPr>
        <w:spacing w:line="400" w:lineRule="exact"/>
        <w:ind w:firstLine="420" w:firstLineChars="200"/>
      </w:pPr>
      <w:r>
        <w:rPr>
          <w:rFonts w:hint="eastAsia"/>
        </w:rPr>
        <w:t>（4）与本标段的其他投标方存在控股、管理关系；</w:t>
      </w:r>
    </w:p>
    <w:p w14:paraId="757E097B">
      <w:pPr>
        <w:spacing w:line="400" w:lineRule="exact"/>
        <w:ind w:firstLine="420" w:firstLineChars="200"/>
      </w:pPr>
      <w:r>
        <w:rPr>
          <w:rFonts w:hint="eastAsia"/>
        </w:rPr>
        <w:t>（5）与本标段前期准备提供设计或咨询服务的法人或其任何附属机构（单位）；</w:t>
      </w:r>
    </w:p>
    <w:p w14:paraId="7F3EBB9A">
      <w:pPr>
        <w:spacing w:line="400" w:lineRule="exact"/>
        <w:ind w:firstLine="420" w:firstLineChars="200"/>
      </w:pPr>
      <w:r>
        <w:rPr>
          <w:rFonts w:hint="eastAsia"/>
        </w:rPr>
        <w:t xml:space="preserve">（6）为本标段的监理人； </w:t>
      </w:r>
    </w:p>
    <w:p w14:paraId="24AFEFF8">
      <w:pPr>
        <w:spacing w:line="400" w:lineRule="exact"/>
        <w:ind w:firstLine="420" w:firstLineChars="200"/>
      </w:pPr>
      <w:r>
        <w:rPr>
          <w:rFonts w:hint="eastAsia"/>
        </w:rPr>
        <w:t xml:space="preserve">（7）为本标段的代建人； </w:t>
      </w:r>
    </w:p>
    <w:p w14:paraId="0C95BBAA">
      <w:pPr>
        <w:spacing w:line="400" w:lineRule="exact"/>
        <w:ind w:firstLine="420" w:firstLineChars="200"/>
      </w:pPr>
      <w:r>
        <w:rPr>
          <w:rFonts w:hint="eastAsia"/>
        </w:rPr>
        <w:t>（8）与本标段的监理人或代建人或招标代理机构同为一个法定代表人的；</w:t>
      </w:r>
    </w:p>
    <w:p w14:paraId="674D0F92">
      <w:pPr>
        <w:spacing w:line="400" w:lineRule="exact"/>
        <w:ind w:firstLine="420" w:firstLineChars="200"/>
      </w:pPr>
      <w:r>
        <w:rPr>
          <w:rFonts w:hint="eastAsia"/>
        </w:rPr>
        <w:t>（9）与本标段的监理人或代建人或招标代理机构相互控股或参股的；</w:t>
      </w:r>
    </w:p>
    <w:p w14:paraId="125B3154">
      <w:pPr>
        <w:spacing w:line="400" w:lineRule="exact"/>
        <w:ind w:firstLine="420" w:firstLineChars="200"/>
      </w:pPr>
      <w:r>
        <w:rPr>
          <w:rFonts w:hint="eastAsia"/>
        </w:rPr>
        <w:t>（10）法律法规或投标方须知前附表规定的其他情形。</w:t>
      </w:r>
    </w:p>
    <w:p w14:paraId="4F801C76">
      <w:pPr>
        <w:pStyle w:val="25"/>
      </w:pPr>
      <w:bookmarkStart w:id="72" w:name="_Toc152045535"/>
      <w:bookmarkStart w:id="73" w:name="_Toc152042311"/>
      <w:bookmarkStart w:id="74" w:name="_Toc144974503"/>
      <w:bookmarkStart w:id="75" w:name="_Toc179632552"/>
      <w:r>
        <w:rPr>
          <w:rFonts w:hint="eastAsia"/>
        </w:rPr>
        <w:t>1.5 费用承担</w:t>
      </w:r>
      <w:bookmarkEnd w:id="72"/>
      <w:bookmarkEnd w:id="73"/>
      <w:bookmarkEnd w:id="74"/>
      <w:bookmarkEnd w:id="75"/>
    </w:p>
    <w:p w14:paraId="00D0B682">
      <w:pPr>
        <w:spacing w:line="400" w:lineRule="exact"/>
        <w:ind w:firstLine="420"/>
      </w:pPr>
      <w:r>
        <w:rPr>
          <w:rFonts w:hint="eastAsia"/>
        </w:rPr>
        <w:t>投标方准备和参加投标活动发生的费用自理。</w:t>
      </w:r>
    </w:p>
    <w:p w14:paraId="61F65252">
      <w:pPr>
        <w:pStyle w:val="25"/>
      </w:pPr>
      <w:bookmarkStart w:id="76" w:name="_Toc144974504"/>
      <w:bookmarkStart w:id="77" w:name="_Toc152045536"/>
      <w:bookmarkStart w:id="78" w:name="_Toc152042312"/>
      <w:bookmarkStart w:id="79" w:name="_Toc179632553"/>
      <w:r>
        <w:rPr>
          <w:rFonts w:hint="eastAsia"/>
        </w:rPr>
        <w:t>1.6 保密</w:t>
      </w:r>
      <w:bookmarkEnd w:id="76"/>
      <w:bookmarkEnd w:id="77"/>
      <w:bookmarkEnd w:id="78"/>
      <w:bookmarkEnd w:id="79"/>
    </w:p>
    <w:p w14:paraId="41C0FD5D">
      <w:pPr>
        <w:spacing w:line="400" w:lineRule="exact"/>
        <w:ind w:firstLine="420"/>
      </w:pPr>
      <w:r>
        <w:rPr>
          <w:rFonts w:hint="eastAsia"/>
        </w:rPr>
        <w:t xml:space="preserve">参与招标投标活动的各方应对招标文件和投标文件中的商业和技术等秘密保密，违者应对由此造成的后果承担法律责任。 </w:t>
      </w:r>
    </w:p>
    <w:p w14:paraId="23C4BB78">
      <w:pPr>
        <w:pStyle w:val="25"/>
      </w:pPr>
      <w:bookmarkStart w:id="80" w:name="_Toc144974505"/>
      <w:bookmarkStart w:id="81" w:name="_Toc179632554"/>
      <w:bookmarkStart w:id="82" w:name="_Toc152042313"/>
      <w:bookmarkStart w:id="83" w:name="_Toc152045537"/>
      <w:r>
        <w:rPr>
          <w:rFonts w:hint="eastAsia"/>
        </w:rPr>
        <w:t>1.7 语言</w:t>
      </w:r>
      <w:bookmarkEnd w:id="80"/>
      <w:r>
        <w:rPr>
          <w:rFonts w:hint="eastAsia"/>
        </w:rPr>
        <w:t>文字</w:t>
      </w:r>
      <w:bookmarkEnd w:id="81"/>
      <w:bookmarkEnd w:id="82"/>
      <w:bookmarkEnd w:id="83"/>
    </w:p>
    <w:p w14:paraId="4D58A689">
      <w:pPr>
        <w:spacing w:line="400" w:lineRule="exact"/>
        <w:ind w:firstLine="420"/>
      </w:pPr>
      <w:r>
        <w:rPr>
          <w:rFonts w:hint="eastAsia"/>
        </w:rPr>
        <w:t>除专用术语外，与招标投标有关的语言均使用中文。必要时专用术语应附有中文注释。</w:t>
      </w:r>
    </w:p>
    <w:p w14:paraId="5CF9BB98">
      <w:pPr>
        <w:pStyle w:val="25"/>
      </w:pPr>
      <w:bookmarkStart w:id="84" w:name="_Toc152042314"/>
      <w:bookmarkStart w:id="85" w:name="_Toc179632555"/>
      <w:bookmarkStart w:id="86" w:name="_Toc152045538"/>
      <w:bookmarkStart w:id="87" w:name="_Toc144974506"/>
      <w:r>
        <w:rPr>
          <w:rFonts w:hint="eastAsia"/>
        </w:rPr>
        <w:t>1.8 计量单位</w:t>
      </w:r>
      <w:bookmarkEnd w:id="84"/>
      <w:bookmarkEnd w:id="85"/>
      <w:bookmarkEnd w:id="86"/>
      <w:bookmarkEnd w:id="87"/>
    </w:p>
    <w:p w14:paraId="739EB0A6">
      <w:pPr>
        <w:spacing w:line="400" w:lineRule="exact"/>
        <w:ind w:firstLine="420"/>
      </w:pPr>
      <w:r>
        <w:rPr>
          <w:rFonts w:hint="eastAsia"/>
        </w:rPr>
        <w:t>所有计量均采用中华人民共和国法定计量单位。</w:t>
      </w:r>
    </w:p>
    <w:p w14:paraId="29EBC8DE">
      <w:pPr>
        <w:pStyle w:val="25"/>
      </w:pPr>
      <w:bookmarkStart w:id="88" w:name="_Toc179632556"/>
      <w:bookmarkStart w:id="89" w:name="_Toc152042315"/>
      <w:bookmarkStart w:id="90" w:name="_Toc152045539"/>
      <w:bookmarkStart w:id="91" w:name="_Toc144974507"/>
      <w:r>
        <w:rPr>
          <w:rFonts w:hint="eastAsia"/>
        </w:rPr>
        <w:t>1.9 踏勘现场</w:t>
      </w:r>
      <w:bookmarkEnd w:id="88"/>
      <w:bookmarkEnd w:id="89"/>
      <w:bookmarkEnd w:id="90"/>
      <w:bookmarkEnd w:id="91"/>
    </w:p>
    <w:p w14:paraId="5585AA2A">
      <w:pPr>
        <w:spacing w:line="400" w:lineRule="exact"/>
        <w:ind w:firstLine="420"/>
      </w:pPr>
      <w:r>
        <w:rPr>
          <w:rFonts w:hint="eastAsia"/>
        </w:rPr>
        <w:t xml:space="preserve">1.9.1 投标方须知前附表规定组织踏勘现场的，招标方按投标方须知前附表规定的时间、地点组织投标方踏勘项目现场。 </w:t>
      </w:r>
    </w:p>
    <w:p w14:paraId="03DDEBF9">
      <w:pPr>
        <w:spacing w:line="400" w:lineRule="exact"/>
        <w:ind w:firstLine="420"/>
      </w:pPr>
      <w:r>
        <w:rPr>
          <w:rFonts w:hint="eastAsia"/>
        </w:rPr>
        <w:t>1.9.2 投标方踏勘现场发生的费用自理。</w:t>
      </w:r>
    </w:p>
    <w:p w14:paraId="73B25358">
      <w:pPr>
        <w:spacing w:line="400" w:lineRule="exact"/>
        <w:ind w:firstLine="420"/>
      </w:pPr>
      <w:r>
        <w:rPr>
          <w:rFonts w:hint="eastAsia"/>
        </w:rPr>
        <w:t>1.9.3 除招标方的原因外，投标方自行负责在踏勘现场中所发生的人员伤亡和财产损失。</w:t>
      </w:r>
    </w:p>
    <w:p w14:paraId="1B345766">
      <w:pPr>
        <w:spacing w:line="400" w:lineRule="exact"/>
        <w:ind w:firstLine="420"/>
      </w:pPr>
      <w:r>
        <w:rPr>
          <w:rFonts w:hint="eastAsia"/>
        </w:rPr>
        <w:t>1.9.4 招标方在踏勘现场中介绍的工程场地和相关的周边环境情况，供投标方在编制投标文件时参考，招标方不对投标方据此作出的判断和决策负责。</w:t>
      </w:r>
    </w:p>
    <w:p w14:paraId="4209A46B">
      <w:pPr>
        <w:spacing w:line="400" w:lineRule="exact"/>
        <w:ind w:firstLine="420"/>
      </w:pPr>
      <w:r>
        <w:rPr>
          <w:rFonts w:hint="eastAsia"/>
        </w:rPr>
        <w:t>1.9.5 招标方提供的本合同工程的水文、地质、气象等参考资料，并不构成合同文件的组成部分，投标方应对自己就上述资料的解释、推论和应用负责，招标方不对投标方据此作出的判断和决策承担任何责任。</w:t>
      </w:r>
    </w:p>
    <w:p w14:paraId="06F577D6">
      <w:pPr>
        <w:pStyle w:val="25"/>
      </w:pPr>
      <w:bookmarkStart w:id="92" w:name="_Toc144974508"/>
      <w:bookmarkStart w:id="93" w:name="_Toc179632557"/>
      <w:bookmarkStart w:id="94" w:name="_Toc152045540"/>
      <w:bookmarkStart w:id="95" w:name="_Toc152042316"/>
      <w:r>
        <w:rPr>
          <w:rFonts w:hint="eastAsia"/>
        </w:rPr>
        <w:t>1.10 投标预备会</w:t>
      </w:r>
      <w:bookmarkEnd w:id="92"/>
      <w:bookmarkEnd w:id="93"/>
      <w:bookmarkEnd w:id="94"/>
      <w:bookmarkEnd w:id="95"/>
    </w:p>
    <w:p w14:paraId="120313DA">
      <w:pPr>
        <w:spacing w:line="400" w:lineRule="exact"/>
        <w:ind w:firstLine="420"/>
      </w:pPr>
      <w:r>
        <w:rPr>
          <w:rFonts w:hint="eastAsia"/>
        </w:rPr>
        <w:t>1.10.1 投标方须知前附表规定召开投标预备会的，招标方按投标方须知前附表规定的时间和地点召开投标预备会，澄清投标方提出的问题。</w:t>
      </w:r>
    </w:p>
    <w:p w14:paraId="1B1D5423">
      <w:pPr>
        <w:spacing w:line="400" w:lineRule="exact"/>
        <w:ind w:firstLine="420"/>
      </w:pPr>
      <w:r>
        <w:rPr>
          <w:rFonts w:hint="eastAsia"/>
        </w:rPr>
        <w:t>1.10.2 投标方应在投标方须知前附表规定的时间前，以书面形式将提出的问题送达招标方，以便招标方在会议期间澄清。</w:t>
      </w:r>
    </w:p>
    <w:p w14:paraId="4F317032">
      <w:pPr>
        <w:spacing w:line="400" w:lineRule="exact"/>
        <w:ind w:firstLine="420"/>
      </w:pPr>
      <w:r>
        <w:rPr>
          <w:rFonts w:hint="eastAsia"/>
        </w:rPr>
        <w:t>1.10.3 投标预备会后，招标方在投标方须知前附表规定的时间内，将对投标方所提问题的澄清，以书面方式通知所有购买招标文件的投标方。该澄清内容为招标文件的组成部分。</w:t>
      </w:r>
    </w:p>
    <w:p w14:paraId="36AA11D2">
      <w:pPr>
        <w:pStyle w:val="25"/>
      </w:pPr>
      <w:bookmarkStart w:id="96" w:name="_Toc152042317"/>
      <w:bookmarkStart w:id="97" w:name="_Toc152045541"/>
      <w:bookmarkStart w:id="98" w:name="_Toc179632558"/>
      <w:bookmarkStart w:id="99" w:name="_Toc144974509"/>
      <w:r>
        <w:rPr>
          <w:rFonts w:hint="eastAsia"/>
        </w:rPr>
        <w:t>1.11 分包</w:t>
      </w:r>
      <w:bookmarkEnd w:id="96"/>
      <w:bookmarkEnd w:id="97"/>
      <w:bookmarkEnd w:id="98"/>
      <w:bookmarkEnd w:id="99"/>
    </w:p>
    <w:p w14:paraId="357A6F18">
      <w:pPr>
        <w:spacing w:line="400" w:lineRule="exact"/>
        <w:ind w:firstLine="567"/>
      </w:pPr>
      <w:r>
        <w:rPr>
          <w:rFonts w:hint="eastAsia"/>
        </w:rPr>
        <w:t>本项目严禁转包和违法分包，且不得再次分包。</w:t>
      </w:r>
    </w:p>
    <w:p w14:paraId="3504C256">
      <w:pPr>
        <w:pStyle w:val="25"/>
      </w:pPr>
      <w:bookmarkStart w:id="100" w:name="_Toc179632559"/>
      <w:bookmarkStart w:id="101" w:name="_Toc28718"/>
      <w:bookmarkStart w:id="102" w:name="_Toc152045542"/>
      <w:bookmarkStart w:id="103" w:name="_Toc179632560"/>
      <w:bookmarkStart w:id="104" w:name="_Toc144974510"/>
      <w:bookmarkStart w:id="105" w:name="_Toc152042318"/>
      <w:r>
        <w:rPr>
          <w:rFonts w:hint="eastAsia"/>
        </w:rPr>
        <w:t>1.12 响应和偏</w:t>
      </w:r>
      <w:bookmarkEnd w:id="100"/>
      <w:r>
        <w:rPr>
          <w:rFonts w:hint="eastAsia"/>
        </w:rPr>
        <w:t>差</w:t>
      </w:r>
    </w:p>
    <w:p w14:paraId="12A0362F">
      <w:pPr>
        <w:spacing w:line="400" w:lineRule="exact"/>
        <w:ind w:firstLine="359"/>
      </w:pPr>
      <w:r>
        <w:rPr>
          <w:rFonts w:hint="eastAsia"/>
        </w:rPr>
        <w:t>1.12.1投标文件偏离招标文件某些要求的，视为投标文件存在偏差。偏差分重大偏差和细微偏差。</w:t>
      </w:r>
    </w:p>
    <w:p w14:paraId="274B73DB">
      <w:pPr>
        <w:spacing w:line="400" w:lineRule="exact"/>
        <w:ind w:firstLine="420" w:firstLineChars="200"/>
      </w:pPr>
      <w:r>
        <w:rPr>
          <w:rFonts w:hint="eastAsia"/>
        </w:rPr>
        <w:t>1.12.2投标文件应对招标文件的实质性要求和条件作出满足性或更有利于招标方的响应，否则，视为投标文件存在重大偏差，投标方的投标将被否决。</w:t>
      </w:r>
    </w:p>
    <w:p w14:paraId="14A856AD">
      <w:pPr>
        <w:spacing w:line="400" w:lineRule="exact"/>
        <w:ind w:firstLine="420" w:firstLineChars="200"/>
      </w:pPr>
      <w:r>
        <w:rPr>
          <w:rFonts w:hint="eastAsia"/>
        </w:rPr>
        <w:t>1.12.3投标文件中的下列偏差为细微偏差：</w:t>
      </w:r>
    </w:p>
    <w:p w14:paraId="1911F494">
      <w:pPr>
        <w:tabs>
          <w:tab w:val="left" w:pos="1470"/>
        </w:tabs>
        <w:spacing w:line="400" w:lineRule="exact"/>
        <w:ind w:firstLine="420" w:firstLineChars="200"/>
      </w:pPr>
      <w:r>
        <w:rPr>
          <w:rFonts w:hint="eastAsia"/>
        </w:rPr>
        <w:t>（1）在对投标报价进行算术性错误修正及其他错误修正后，最终投标报价未超过投标控制价上限（如有）的情况下，出现投标报价的算术性错误和投标报价的其他错误；</w:t>
      </w:r>
    </w:p>
    <w:p w14:paraId="60E0A16A">
      <w:pPr>
        <w:tabs>
          <w:tab w:val="left" w:pos="1470"/>
        </w:tabs>
        <w:spacing w:line="400" w:lineRule="exact"/>
        <w:ind w:firstLine="420" w:firstLineChars="200"/>
      </w:pPr>
      <w:r>
        <w:rPr>
          <w:rFonts w:hint="eastAsia"/>
        </w:rPr>
        <w:t>（</w:t>
      </w:r>
      <w:r>
        <w:t>2</w:t>
      </w:r>
      <w:r>
        <w:rPr>
          <w:rFonts w:hint="eastAsia"/>
        </w:rPr>
        <w:t>）施工组织设计（含关键工程技术方案）和项目管理机构不够完善。</w:t>
      </w:r>
    </w:p>
    <w:p w14:paraId="249D3C92">
      <w:pPr>
        <w:tabs>
          <w:tab w:val="left" w:pos="1470"/>
        </w:tabs>
        <w:spacing w:line="400" w:lineRule="exact"/>
        <w:ind w:firstLine="420" w:firstLineChars="200"/>
      </w:pPr>
      <w:r>
        <w:rPr>
          <w:rFonts w:hint="eastAsia"/>
        </w:rPr>
        <w:t>（</w:t>
      </w:r>
      <w:r>
        <w:t>3</w:t>
      </w:r>
      <w:r>
        <w:rPr>
          <w:rFonts w:hint="eastAsia"/>
        </w:rPr>
        <w:t>）投标文件页码不连续、采用活页装订、个别文字有遗漏错误等不影响投标文件实质性内容偏差。</w:t>
      </w:r>
    </w:p>
    <w:p w14:paraId="3F297771">
      <w:pPr>
        <w:spacing w:line="400" w:lineRule="exact"/>
        <w:ind w:firstLine="420" w:firstLineChars="200"/>
      </w:pPr>
      <w:r>
        <w:rPr>
          <w:rFonts w:hint="eastAsia"/>
        </w:rPr>
        <w:t>1.12.4评标委员会对投标文件中的细微偏差按如下规则处理：</w:t>
      </w:r>
    </w:p>
    <w:p w14:paraId="34D8120D">
      <w:pPr>
        <w:tabs>
          <w:tab w:val="left" w:pos="1470"/>
        </w:tabs>
        <w:spacing w:line="400" w:lineRule="exact"/>
        <w:ind w:firstLine="420" w:firstLineChars="200"/>
      </w:pPr>
      <w:r>
        <w:rPr>
          <w:rFonts w:hint="eastAsia"/>
        </w:rPr>
        <w:t>（1）对于本章第1.12.3项（1）目所述的细微偏差，按照规定予以修正并要求投标方进行澄清；</w:t>
      </w:r>
    </w:p>
    <w:p w14:paraId="60395B0E">
      <w:pPr>
        <w:tabs>
          <w:tab w:val="left" w:pos="1470"/>
        </w:tabs>
        <w:spacing w:line="400" w:lineRule="exact"/>
        <w:ind w:firstLine="420" w:firstLineChars="200"/>
        <w:rPr>
          <w:rFonts w:hint="eastAsia" w:ascii="宋体" w:hAnsi="宋体"/>
        </w:rPr>
      </w:pPr>
      <w:r>
        <w:rPr>
          <w:rFonts w:hint="eastAsia"/>
        </w:rPr>
        <w:t>（</w:t>
      </w:r>
      <w:r>
        <w:t>2</w:t>
      </w:r>
      <w:r>
        <w:rPr>
          <w:rFonts w:hint="eastAsia"/>
        </w:rPr>
        <w:t>）对于本章第1.12.3项（2）目所述的细微偏差，如果采用合理低价法或经评审的最低投标报价法评标，应要求投标方对细微偏差进行澄清，只有投标方的澄清文件被评标委员会接受，投标方才能参加评标价的最终评比。如果采用综合评估法评标，评标委员会可在相关评分因素的评分中酌情扣分。</w:t>
      </w:r>
    </w:p>
    <w:p w14:paraId="13671C3A">
      <w:pPr>
        <w:tabs>
          <w:tab w:val="left" w:pos="1470"/>
        </w:tabs>
        <w:spacing w:line="400" w:lineRule="exact"/>
        <w:ind w:firstLine="420" w:firstLineChars="200"/>
      </w:pPr>
      <w:r>
        <w:rPr>
          <w:rFonts w:hint="eastAsia"/>
        </w:rPr>
        <w:t>（</w:t>
      </w:r>
      <w:r>
        <w:t>3</w:t>
      </w:r>
      <w:r>
        <w:rPr>
          <w:rFonts w:hint="eastAsia"/>
        </w:rPr>
        <w:t>）</w:t>
      </w:r>
      <w:r>
        <w:rPr>
          <w:rFonts w:hint="eastAsia" w:ascii="宋体" w:hAnsi="宋体"/>
        </w:rPr>
        <w:t>对于本章第</w:t>
      </w:r>
      <w:r>
        <w:rPr>
          <w:rFonts w:hint="eastAsia"/>
        </w:rPr>
        <w:t>1.12.3项（3）目所述的细微偏差，可要求投标方对细微偏差进行澄清。</w:t>
      </w:r>
    </w:p>
    <w:p w14:paraId="75B2A560">
      <w:pPr>
        <w:pStyle w:val="26"/>
        <w:rPr>
          <w:rFonts w:hint="eastAsia" w:cs="黑体" w:asciiTheme="minorEastAsia" w:hAnsiTheme="minorEastAsia" w:eastAsiaTheme="minorEastAsia"/>
        </w:rPr>
      </w:pPr>
      <w:bookmarkStart w:id="106" w:name="_Toc31647"/>
      <w:r>
        <w:rPr>
          <w:rFonts w:hint="eastAsia" w:cs="黑体" w:asciiTheme="minorEastAsia" w:hAnsiTheme="minorEastAsia" w:eastAsiaTheme="minorEastAsia"/>
        </w:rPr>
        <w:t>2. 招标文件</w:t>
      </w:r>
      <w:bookmarkEnd w:id="101"/>
      <w:bookmarkEnd w:id="102"/>
      <w:bookmarkEnd w:id="103"/>
      <w:bookmarkEnd w:id="104"/>
      <w:bookmarkEnd w:id="105"/>
      <w:bookmarkEnd w:id="106"/>
    </w:p>
    <w:p w14:paraId="617F3894">
      <w:pPr>
        <w:pStyle w:val="25"/>
      </w:pPr>
      <w:bookmarkStart w:id="107" w:name="_Toc152045543"/>
      <w:bookmarkStart w:id="108" w:name="_Toc152042319"/>
      <w:bookmarkStart w:id="109" w:name="_Toc179632561"/>
      <w:bookmarkStart w:id="110" w:name="_Toc144974511"/>
      <w:r>
        <w:rPr>
          <w:rFonts w:hint="eastAsia"/>
        </w:rPr>
        <w:t>2.1 招标文件的组成</w:t>
      </w:r>
      <w:bookmarkEnd w:id="107"/>
      <w:bookmarkEnd w:id="108"/>
      <w:bookmarkEnd w:id="109"/>
      <w:bookmarkEnd w:id="110"/>
    </w:p>
    <w:p w14:paraId="68AA6466">
      <w:pPr>
        <w:spacing w:line="400" w:lineRule="exact"/>
        <w:ind w:firstLine="420" w:firstLineChars="200"/>
      </w:pPr>
      <w:r>
        <w:rPr>
          <w:rFonts w:hint="eastAsia"/>
        </w:rPr>
        <w:t>本招标文件包括：</w:t>
      </w:r>
    </w:p>
    <w:p w14:paraId="6BDA86B4">
      <w:pPr>
        <w:spacing w:line="400" w:lineRule="exact"/>
        <w:ind w:firstLine="359"/>
      </w:pPr>
      <w:r>
        <w:rPr>
          <w:rFonts w:hint="eastAsia"/>
        </w:rPr>
        <w:t>（1）招标公告；</w:t>
      </w:r>
    </w:p>
    <w:p w14:paraId="396E8594">
      <w:pPr>
        <w:spacing w:line="400" w:lineRule="exact"/>
        <w:ind w:firstLine="359"/>
      </w:pPr>
      <w:r>
        <w:rPr>
          <w:rFonts w:hint="eastAsia"/>
        </w:rPr>
        <w:t>（2）投标方须知；</w:t>
      </w:r>
    </w:p>
    <w:p w14:paraId="60073EAE">
      <w:pPr>
        <w:spacing w:line="400" w:lineRule="exact"/>
        <w:ind w:firstLine="359"/>
      </w:pPr>
      <w:r>
        <w:rPr>
          <w:rFonts w:hint="eastAsia"/>
        </w:rPr>
        <w:t>（3）合同条款及格式；</w:t>
      </w:r>
    </w:p>
    <w:p w14:paraId="10FC70BB">
      <w:pPr>
        <w:spacing w:line="400" w:lineRule="exact"/>
        <w:ind w:firstLine="359"/>
      </w:pPr>
      <w:r>
        <w:rPr>
          <w:rFonts w:hint="eastAsia"/>
        </w:rPr>
        <w:t xml:space="preserve">（4）工程量清单； </w:t>
      </w:r>
    </w:p>
    <w:p w14:paraId="3F7D6F67">
      <w:pPr>
        <w:spacing w:line="400" w:lineRule="exact"/>
        <w:ind w:firstLine="359"/>
      </w:pPr>
      <w:r>
        <w:rPr>
          <w:rFonts w:hint="eastAsia"/>
        </w:rPr>
        <w:t xml:space="preserve">（5）图纸及其他资料； </w:t>
      </w:r>
    </w:p>
    <w:p w14:paraId="4A27A878">
      <w:pPr>
        <w:spacing w:line="400" w:lineRule="exact"/>
        <w:ind w:firstLine="359"/>
      </w:pPr>
      <w:r>
        <w:rPr>
          <w:rFonts w:hint="eastAsia"/>
        </w:rPr>
        <w:t>（6）技术规范及要求；</w:t>
      </w:r>
    </w:p>
    <w:p w14:paraId="6E76EC91">
      <w:pPr>
        <w:spacing w:line="400" w:lineRule="exact"/>
        <w:ind w:firstLine="359"/>
      </w:pPr>
      <w:r>
        <w:rPr>
          <w:rFonts w:hint="eastAsia"/>
        </w:rPr>
        <w:t>（7）投标文件格式；</w:t>
      </w:r>
    </w:p>
    <w:p w14:paraId="635E62DF">
      <w:pPr>
        <w:spacing w:line="400" w:lineRule="exact"/>
        <w:ind w:firstLine="359"/>
      </w:pPr>
      <w:r>
        <w:rPr>
          <w:rFonts w:hint="eastAsia"/>
        </w:rPr>
        <w:t>（8）其他材料。</w:t>
      </w:r>
    </w:p>
    <w:p w14:paraId="3703E9F1">
      <w:pPr>
        <w:spacing w:line="400" w:lineRule="exact"/>
        <w:ind w:firstLine="420"/>
      </w:pPr>
      <w:r>
        <w:rPr>
          <w:rFonts w:hint="eastAsia"/>
        </w:rPr>
        <w:t>根据本章第1.10款和第2.2款对招标文件所作的澄清、修改，构成招标文件的组成部分。</w:t>
      </w:r>
    </w:p>
    <w:p w14:paraId="2C328FBA">
      <w:pPr>
        <w:spacing w:line="400" w:lineRule="exact"/>
        <w:ind w:firstLine="420"/>
      </w:pPr>
      <w:r>
        <w:rPr>
          <w:rFonts w:hint="eastAsia"/>
        </w:rPr>
        <w:t>当招标文件、招标文件的澄清或修改等在同一内容的表述不一致时，以最后发出的书面文件为准。</w:t>
      </w:r>
    </w:p>
    <w:p w14:paraId="2AC0AFDC">
      <w:pPr>
        <w:pStyle w:val="25"/>
      </w:pPr>
      <w:bookmarkStart w:id="111" w:name="_Toc179632562"/>
      <w:bookmarkStart w:id="112" w:name="_Toc144974512"/>
      <w:bookmarkStart w:id="113" w:name="_Toc152045544"/>
      <w:bookmarkStart w:id="114" w:name="_Toc152042320"/>
      <w:r>
        <w:rPr>
          <w:rFonts w:hint="eastAsia"/>
        </w:rPr>
        <w:t>2.2 招标文件的澄清</w:t>
      </w:r>
      <w:bookmarkEnd w:id="111"/>
      <w:bookmarkEnd w:id="112"/>
      <w:bookmarkEnd w:id="113"/>
      <w:bookmarkEnd w:id="114"/>
    </w:p>
    <w:p w14:paraId="3D2743DE">
      <w:pPr>
        <w:spacing w:line="400" w:lineRule="exact"/>
        <w:ind w:firstLine="420"/>
      </w:pPr>
      <w:r>
        <w:rPr>
          <w:rFonts w:hint="eastAsia"/>
        </w:rPr>
        <w:t>2.2.1投标方应仔细阅读和检查招标文件的全部内容。</w:t>
      </w:r>
      <w:r>
        <w:rPr>
          <w:rFonts w:hint="eastAsia" w:ascii="宋体" w:hAnsi="宋体"/>
          <w:szCs w:val="21"/>
        </w:rPr>
        <w:t>如发现缺页或附件不全，应及时向招标方提出，以便补齐。</w:t>
      </w:r>
      <w:r>
        <w:rPr>
          <w:rFonts w:hint="eastAsia"/>
        </w:rPr>
        <w:t>如有疑问，应在投标方须知前附表规定的时间前以书面形式（包括信函、电报、传真等可以有形地表现所载内容的形式，下同），要求招标方对招标文件予以澄清。</w:t>
      </w:r>
    </w:p>
    <w:p w14:paraId="2663774A">
      <w:pPr>
        <w:spacing w:line="400" w:lineRule="exact"/>
        <w:ind w:firstLine="420"/>
      </w:pPr>
      <w:r>
        <w:rPr>
          <w:rFonts w:hint="eastAsia"/>
        </w:rPr>
        <w:t>2.2.2招标文件的澄清将在投标方须知前附表规定的投标截止时间前以书面形式发给所有购买招标文件的投标方，但不指明澄清问题的来源。如果澄清发出的时间距投标截止时间不足的，相应延长投标截止时间。招标方有责任保证所有购买招标文件的投标方收到招标文件的澄清。</w:t>
      </w:r>
    </w:p>
    <w:p w14:paraId="50E40AFA">
      <w:pPr>
        <w:pStyle w:val="25"/>
      </w:pPr>
      <w:bookmarkStart w:id="115" w:name="_Toc152045545"/>
      <w:bookmarkStart w:id="116" w:name="_Toc152042321"/>
      <w:bookmarkStart w:id="117" w:name="_Toc144974513"/>
      <w:bookmarkStart w:id="118" w:name="_Toc179632563"/>
      <w:r>
        <w:rPr>
          <w:rFonts w:hint="eastAsia"/>
        </w:rPr>
        <w:t>2.3 招标文件的修改</w:t>
      </w:r>
      <w:bookmarkEnd w:id="115"/>
      <w:bookmarkEnd w:id="116"/>
      <w:bookmarkEnd w:id="117"/>
      <w:bookmarkEnd w:id="118"/>
    </w:p>
    <w:p w14:paraId="57860265">
      <w:pPr>
        <w:spacing w:line="400" w:lineRule="exact"/>
        <w:ind w:firstLine="420"/>
      </w:pPr>
      <w:r>
        <w:rPr>
          <w:rFonts w:hint="eastAsia"/>
        </w:rPr>
        <w:t>2.3.1 在投标截止时间前，招标方可以书面形式修改招标文件，并通知所有已购买招标文件的投标方。如果修改招标文件的时间距投标截止时间不足的，相应延长投标截止时间。招标方有责任保证所有购买招标文件的投标方收到招标文件的修改。</w:t>
      </w:r>
    </w:p>
    <w:p w14:paraId="4B16B3E8">
      <w:pPr>
        <w:spacing w:line="400" w:lineRule="exact"/>
        <w:ind w:firstLine="420"/>
      </w:pPr>
      <w:r>
        <w:rPr>
          <w:rFonts w:hint="eastAsia"/>
        </w:rPr>
        <w:t>2.3.2 投标方收到修改内容后，应在投标方须知前附表规定的时间内以书面形式通知招标方，确认已收到该修改。</w:t>
      </w:r>
    </w:p>
    <w:p w14:paraId="4100B59B">
      <w:pPr>
        <w:pStyle w:val="26"/>
        <w:rPr>
          <w:rFonts w:hint="eastAsia" w:cs="黑体" w:asciiTheme="minorEastAsia" w:hAnsiTheme="minorEastAsia" w:eastAsiaTheme="minorEastAsia"/>
        </w:rPr>
      </w:pPr>
      <w:bookmarkStart w:id="119" w:name="_Toc179632564"/>
      <w:bookmarkStart w:id="120" w:name="_Toc152042322"/>
      <w:bookmarkStart w:id="121" w:name="_Toc20758"/>
      <w:bookmarkStart w:id="122" w:name="_Toc152045546"/>
      <w:bookmarkStart w:id="123" w:name="_Toc342"/>
      <w:bookmarkStart w:id="124" w:name="_Toc144974514"/>
      <w:r>
        <w:rPr>
          <w:rFonts w:hint="eastAsia" w:cs="黑体" w:asciiTheme="minorEastAsia" w:hAnsiTheme="minorEastAsia" w:eastAsiaTheme="minorEastAsia"/>
        </w:rPr>
        <w:t>3. 投标文件</w:t>
      </w:r>
      <w:bookmarkEnd w:id="119"/>
      <w:bookmarkEnd w:id="120"/>
      <w:bookmarkEnd w:id="121"/>
      <w:bookmarkEnd w:id="122"/>
      <w:bookmarkEnd w:id="123"/>
      <w:bookmarkEnd w:id="124"/>
    </w:p>
    <w:p w14:paraId="5343CB7B">
      <w:pPr>
        <w:pStyle w:val="25"/>
      </w:pPr>
      <w:bookmarkStart w:id="125" w:name="_Toc144974515"/>
      <w:bookmarkStart w:id="126" w:name="_Toc152042323"/>
      <w:bookmarkStart w:id="127" w:name="_Toc179632565"/>
      <w:bookmarkStart w:id="128" w:name="_Toc152045547"/>
      <w:r>
        <w:rPr>
          <w:rFonts w:hint="eastAsia"/>
        </w:rPr>
        <w:t>3.1 投标文件的组成</w:t>
      </w:r>
      <w:bookmarkEnd w:id="125"/>
      <w:bookmarkEnd w:id="126"/>
      <w:bookmarkEnd w:id="127"/>
      <w:bookmarkEnd w:id="128"/>
    </w:p>
    <w:p w14:paraId="6AE21528">
      <w:pPr>
        <w:spacing w:line="400" w:lineRule="exact"/>
        <w:ind w:firstLine="359"/>
      </w:pPr>
      <w:r>
        <w:rPr>
          <w:rFonts w:hint="eastAsia"/>
        </w:rPr>
        <w:t>3.1.1投标文件应包括下列内容：</w:t>
      </w:r>
    </w:p>
    <w:p w14:paraId="7E5299D0">
      <w:pPr>
        <w:spacing w:line="400" w:lineRule="exact"/>
        <w:ind w:firstLine="359"/>
      </w:pPr>
      <w:r>
        <w:rPr>
          <w:rFonts w:hint="eastAsia"/>
        </w:rPr>
        <w:t>（1）法定代表人身份证明或附有法定代表人身份证明的授权委托书；</w:t>
      </w:r>
    </w:p>
    <w:p w14:paraId="41E3AB30">
      <w:pPr>
        <w:spacing w:line="400" w:lineRule="exact"/>
        <w:ind w:firstLine="359"/>
      </w:pPr>
      <w:r>
        <w:rPr>
          <w:rFonts w:hint="eastAsia"/>
        </w:rPr>
        <w:t>（2）中标承诺书;</w:t>
      </w:r>
    </w:p>
    <w:p w14:paraId="562B1632">
      <w:pPr>
        <w:spacing w:line="400" w:lineRule="exact"/>
        <w:ind w:firstLine="359"/>
      </w:pPr>
      <w:r>
        <w:rPr>
          <w:rFonts w:hint="eastAsia"/>
        </w:rPr>
        <w:t>（3）拟委任的主要管理及技术人员汇总表;</w:t>
      </w:r>
    </w:p>
    <w:p w14:paraId="4DFF5A20">
      <w:pPr>
        <w:spacing w:line="400" w:lineRule="exact"/>
        <w:ind w:firstLine="359"/>
      </w:pPr>
      <w:r>
        <w:rPr>
          <w:rFonts w:hint="eastAsia"/>
        </w:rPr>
        <w:t>（</w:t>
      </w:r>
      <w:r>
        <w:t>4</w:t>
      </w:r>
      <w:r>
        <w:rPr>
          <w:rFonts w:hint="eastAsia"/>
        </w:rPr>
        <w:t>）资格审查及业绩证明资料;</w:t>
      </w:r>
    </w:p>
    <w:p w14:paraId="58314EEC">
      <w:pPr>
        <w:spacing w:line="400" w:lineRule="exact"/>
        <w:ind w:firstLine="359"/>
      </w:pPr>
      <w:r>
        <w:rPr>
          <w:rFonts w:hint="eastAsia"/>
        </w:rPr>
        <w:t>（</w:t>
      </w:r>
      <w:r>
        <w:t>5</w:t>
      </w:r>
      <w:r>
        <w:rPr>
          <w:rFonts w:hint="eastAsia"/>
        </w:rPr>
        <w:t>）其他资料;</w:t>
      </w:r>
    </w:p>
    <w:p w14:paraId="76AD90A4">
      <w:pPr>
        <w:spacing w:line="400" w:lineRule="exact"/>
        <w:ind w:firstLine="359"/>
      </w:pPr>
      <w:r>
        <w:rPr>
          <w:rFonts w:hint="eastAsia"/>
        </w:rPr>
        <w:t>（</w:t>
      </w:r>
      <w:r>
        <w:t>6</w:t>
      </w:r>
      <w:r>
        <w:rPr>
          <w:rFonts w:hint="eastAsia"/>
        </w:rPr>
        <w:t>）已标价工程量清单；</w:t>
      </w:r>
    </w:p>
    <w:p w14:paraId="7B92ECC5">
      <w:pPr>
        <w:spacing w:line="400" w:lineRule="exact"/>
        <w:ind w:firstLine="359"/>
      </w:pPr>
      <w:r>
        <w:rPr>
          <w:rFonts w:hint="eastAsia"/>
        </w:rPr>
        <w:t>（</w:t>
      </w:r>
      <w:r>
        <w:t>7</w:t>
      </w:r>
      <w:r>
        <w:rPr>
          <w:rFonts w:hint="eastAsia"/>
        </w:rPr>
        <w:t>）投标函；</w:t>
      </w:r>
    </w:p>
    <w:p w14:paraId="4E9231E2">
      <w:pPr>
        <w:pStyle w:val="25"/>
      </w:pPr>
      <w:bookmarkStart w:id="129" w:name="_Toc179632566"/>
      <w:bookmarkStart w:id="130" w:name="_Toc152042324"/>
      <w:bookmarkStart w:id="131" w:name="_Toc152045548"/>
      <w:bookmarkStart w:id="132" w:name="_Toc144974516"/>
      <w:r>
        <w:rPr>
          <w:rFonts w:hint="eastAsia"/>
        </w:rPr>
        <w:t>3.2 投标报价</w:t>
      </w:r>
      <w:bookmarkEnd w:id="129"/>
      <w:bookmarkEnd w:id="130"/>
      <w:bookmarkEnd w:id="131"/>
      <w:bookmarkEnd w:id="132"/>
    </w:p>
    <w:p w14:paraId="59908FBB">
      <w:pPr>
        <w:spacing w:line="400" w:lineRule="exact"/>
        <w:ind w:firstLine="359"/>
      </w:pPr>
      <w:r>
        <w:rPr>
          <w:rFonts w:hint="eastAsia"/>
        </w:rPr>
        <w:t>3.2.1投标方应按第七章“投标文件格式”的要求在投标函中进行报价并填写工程量清单相应表格。</w:t>
      </w:r>
    </w:p>
    <w:p w14:paraId="19E6D09A">
      <w:pPr>
        <w:spacing w:line="400" w:lineRule="exact"/>
        <w:ind w:firstLine="420"/>
        <w:rPr>
          <w:rFonts w:hint="eastAsia" w:ascii="宋体" w:hAnsi="宋体"/>
        </w:rPr>
      </w:pPr>
      <w:r>
        <w:rPr>
          <w:rFonts w:hint="eastAsia"/>
        </w:rPr>
        <w:t>3.2.2</w:t>
      </w:r>
      <w:r>
        <w:rPr>
          <w:rFonts w:hint="eastAsia" w:ascii="宋体" w:hAnsi="宋体"/>
        </w:rPr>
        <w:t>本项目招标由招标方提供书面工程量清单，由投标方按照招标方提供的工程量清单填写本合同各工程子目的单价、合价和总额价。评标委员会将按照规定对投标价进行算术性错误修正及其他错误修正。</w:t>
      </w:r>
    </w:p>
    <w:p w14:paraId="46DD6B5A">
      <w:pPr>
        <w:spacing w:line="400" w:lineRule="exact"/>
        <w:ind w:firstLine="420"/>
      </w:pPr>
      <w:r>
        <w:rPr>
          <w:rFonts w:hint="eastAsia"/>
        </w:rPr>
        <w:t>3.2.3投标报价货币单位：人民币（元）；</w:t>
      </w:r>
    </w:p>
    <w:p w14:paraId="376C3982">
      <w:pPr>
        <w:tabs>
          <w:tab w:val="left" w:pos="0"/>
          <w:tab w:val="left" w:pos="993"/>
          <w:tab w:val="left" w:pos="1134"/>
        </w:tabs>
        <w:adjustRightInd w:val="0"/>
        <w:snapToGrid w:val="0"/>
        <w:spacing w:line="400" w:lineRule="exact"/>
        <w:ind w:firstLine="420" w:firstLineChars="200"/>
      </w:pPr>
      <w:r>
        <w:rPr>
          <w:rFonts w:hint="eastAsia"/>
        </w:rPr>
        <w:t>3.2.4</w:t>
      </w:r>
      <w:r>
        <w:t>本工程项目采用</w:t>
      </w:r>
      <w:r>
        <w:rPr>
          <w:rFonts w:hint="eastAsia"/>
          <w:u w:val="single"/>
        </w:rPr>
        <w:t>固定单价</w:t>
      </w:r>
      <w:r>
        <w:t>方式</w:t>
      </w:r>
      <w:r>
        <w:rPr>
          <w:rFonts w:hint="eastAsia"/>
        </w:rPr>
        <w:t>报价，本次招标</w:t>
      </w:r>
      <w:r>
        <w:rPr>
          <w:rFonts w:hint="eastAsia"/>
          <w:u w:val="single"/>
        </w:rPr>
        <w:t>不接受</w:t>
      </w:r>
      <w:r>
        <w:rPr>
          <w:rFonts w:hint="eastAsia"/>
        </w:rPr>
        <w:t>调价函</w:t>
      </w:r>
      <w:r>
        <w:t>。</w:t>
      </w:r>
      <w:r>
        <w:rPr>
          <w:rFonts w:hint="eastAsia"/>
        </w:rPr>
        <w:t>投标方在投标截止日期前修改投标函中的投标总价，应同时修改投标文件中相应子目的报价。</w:t>
      </w:r>
    </w:p>
    <w:p w14:paraId="4DE6F396">
      <w:pPr>
        <w:tabs>
          <w:tab w:val="left" w:pos="0"/>
          <w:tab w:val="left" w:pos="993"/>
          <w:tab w:val="left" w:pos="1134"/>
        </w:tabs>
        <w:adjustRightInd w:val="0"/>
        <w:snapToGrid w:val="0"/>
        <w:spacing w:line="400" w:lineRule="exact"/>
        <w:ind w:firstLine="420" w:firstLineChars="200"/>
      </w:pPr>
      <w:r>
        <w:rPr>
          <w:rFonts w:hint="eastAsia"/>
        </w:rPr>
        <w:t>3.2.5本次招标设有</w:t>
      </w:r>
      <w:r>
        <w:rPr>
          <w:rFonts w:hint="eastAsia" w:ascii="宋体" w:hAnsi="宋体" w:cs="宋体"/>
          <w:kern w:val="0"/>
          <w:szCs w:val="21"/>
        </w:rPr>
        <w:t>投标控制价上限</w:t>
      </w:r>
      <w:r>
        <w:rPr>
          <w:rFonts w:hint="eastAsia"/>
        </w:rPr>
        <w:t>：</w:t>
      </w:r>
    </w:p>
    <w:p w14:paraId="301BA6A6">
      <w:pPr>
        <w:tabs>
          <w:tab w:val="left" w:pos="0"/>
          <w:tab w:val="left" w:pos="993"/>
          <w:tab w:val="left" w:pos="1134"/>
        </w:tabs>
        <w:adjustRightInd w:val="0"/>
        <w:snapToGrid w:val="0"/>
        <w:spacing w:line="400" w:lineRule="exact"/>
        <w:ind w:firstLine="420" w:firstLineChars="200"/>
      </w:pPr>
      <w:r>
        <w:rPr>
          <w:rFonts w:hint="eastAsia"/>
        </w:rPr>
        <w:t>本次招标不设最高控制限价。</w:t>
      </w:r>
    </w:p>
    <w:p w14:paraId="2FD4EA06">
      <w:pPr>
        <w:pStyle w:val="25"/>
      </w:pPr>
      <w:bookmarkStart w:id="133" w:name="_Toc179632567"/>
      <w:bookmarkStart w:id="134" w:name="_Toc144974517"/>
      <w:bookmarkStart w:id="135" w:name="_Toc152045549"/>
      <w:bookmarkStart w:id="136" w:name="_Toc152042325"/>
      <w:r>
        <w:rPr>
          <w:rFonts w:hint="eastAsia"/>
        </w:rPr>
        <w:t>3.3 投标有效期</w:t>
      </w:r>
      <w:bookmarkEnd w:id="133"/>
      <w:bookmarkEnd w:id="134"/>
      <w:bookmarkEnd w:id="135"/>
      <w:bookmarkEnd w:id="136"/>
    </w:p>
    <w:p w14:paraId="1622B91B">
      <w:pPr>
        <w:spacing w:line="400" w:lineRule="exact"/>
        <w:ind w:firstLine="420"/>
      </w:pPr>
      <w:r>
        <w:rPr>
          <w:rFonts w:hint="eastAsia"/>
        </w:rPr>
        <w:t>3.3.1 在投标方须知前附表规定的投标有效期内，投标方不得要求撤销或修改其投标文件。</w:t>
      </w:r>
    </w:p>
    <w:p w14:paraId="4D23FAE1">
      <w:pPr>
        <w:spacing w:line="400" w:lineRule="exact"/>
        <w:ind w:firstLine="420"/>
      </w:pPr>
      <w:r>
        <w:rPr>
          <w:rFonts w:hint="eastAsia"/>
        </w:rPr>
        <w:t>3.3.2在投标有效期内，投标方撤销投标文件的，应承担招标文件和法律规定的责任。</w:t>
      </w:r>
    </w:p>
    <w:p w14:paraId="785C5ACF">
      <w:pPr>
        <w:spacing w:line="400" w:lineRule="exact"/>
        <w:ind w:firstLine="420"/>
      </w:pPr>
      <w:r>
        <w:rPr>
          <w:rFonts w:hint="eastAsia"/>
        </w:rPr>
        <w:t xml:space="preserve">3.3.3出现特殊情况需要延长投标有效期的，招标方以书面形式通知所有投标方延长投标有效期。投标方同意延长的，应相应延长其投标保证金的有效期，但不得要求或被允许修改或撤销其投标文件。 </w:t>
      </w:r>
    </w:p>
    <w:p w14:paraId="0A14A592">
      <w:pPr>
        <w:pStyle w:val="25"/>
      </w:pPr>
      <w:bookmarkStart w:id="137" w:name="_Toc144974518"/>
      <w:bookmarkStart w:id="138" w:name="_Toc179632568"/>
      <w:bookmarkStart w:id="139" w:name="_Toc152042326"/>
      <w:bookmarkStart w:id="140" w:name="_Toc152045550"/>
      <w:r>
        <w:rPr>
          <w:rFonts w:hint="eastAsia"/>
        </w:rPr>
        <w:t>3.4 投标保证金</w:t>
      </w:r>
      <w:bookmarkEnd w:id="137"/>
      <w:bookmarkEnd w:id="138"/>
      <w:bookmarkEnd w:id="139"/>
      <w:bookmarkEnd w:id="140"/>
      <w:r>
        <w:rPr>
          <w:rFonts w:hint="eastAsia"/>
        </w:rPr>
        <w:t>（本次招标无要求）</w:t>
      </w:r>
    </w:p>
    <w:p w14:paraId="55209AF1">
      <w:pPr>
        <w:pStyle w:val="25"/>
      </w:pPr>
      <w:bookmarkStart w:id="141" w:name="_Toc179632570"/>
      <w:bookmarkStart w:id="142" w:name="_Toc152045552"/>
      <w:bookmarkStart w:id="143" w:name="_Toc152042328"/>
      <w:bookmarkStart w:id="144" w:name="_Toc144974520"/>
      <w:r>
        <w:rPr>
          <w:rFonts w:hint="eastAsia"/>
        </w:rPr>
        <w:t>3.5 投标方应提交的资格审查资料</w:t>
      </w:r>
      <w:bookmarkEnd w:id="141"/>
      <w:bookmarkEnd w:id="142"/>
      <w:bookmarkEnd w:id="143"/>
      <w:bookmarkEnd w:id="144"/>
    </w:p>
    <w:p w14:paraId="5EE505A3">
      <w:pPr>
        <w:spacing w:line="400" w:lineRule="exact"/>
        <w:ind w:firstLine="420"/>
      </w:pPr>
      <w:r>
        <w:rPr>
          <w:rFonts w:hint="eastAsia"/>
          <w:b/>
          <w:bCs/>
        </w:rPr>
        <w:t>3.5.1 投标方基本情况表</w:t>
      </w:r>
    </w:p>
    <w:p w14:paraId="1316223F">
      <w:pPr>
        <w:spacing w:line="400" w:lineRule="exact"/>
        <w:ind w:firstLine="420"/>
        <w:rPr>
          <w:b/>
          <w:bCs/>
        </w:rPr>
      </w:pPr>
      <w:r>
        <w:rPr>
          <w:rFonts w:hint="eastAsia"/>
          <w:b/>
          <w:bCs/>
        </w:rPr>
        <w:t>3.5.2资格认证文件</w:t>
      </w:r>
    </w:p>
    <w:p w14:paraId="532C912B">
      <w:pPr>
        <w:spacing w:line="400" w:lineRule="exact"/>
        <w:ind w:firstLine="840" w:firstLineChars="400"/>
      </w:pPr>
      <w:bookmarkStart w:id="145" w:name="_Toc179632572"/>
      <w:bookmarkStart w:id="146" w:name="_Toc144974522"/>
      <w:bookmarkStart w:id="147" w:name="_Toc152042330"/>
      <w:bookmarkStart w:id="148" w:name="_Toc152045554"/>
      <w:r>
        <w:rPr>
          <w:rFonts w:hint="eastAsia"/>
        </w:rPr>
        <w:t>3.5.2.1营业执照复印件</w:t>
      </w:r>
    </w:p>
    <w:p w14:paraId="6FCA06FE">
      <w:pPr>
        <w:spacing w:line="400" w:lineRule="exact"/>
        <w:ind w:firstLine="840" w:firstLineChars="400"/>
      </w:pPr>
      <w:r>
        <w:rPr>
          <w:rFonts w:hint="eastAsia"/>
        </w:rPr>
        <w:t>3.5.2.2企业资质文件复印件</w:t>
      </w:r>
    </w:p>
    <w:p w14:paraId="347B3F73">
      <w:pPr>
        <w:spacing w:line="400" w:lineRule="exact"/>
        <w:ind w:firstLine="840" w:firstLineChars="400"/>
      </w:pPr>
      <w:r>
        <w:rPr>
          <w:rFonts w:hint="eastAsia"/>
        </w:rPr>
        <w:t>3.5.2.3安全许可证复印件</w:t>
      </w:r>
    </w:p>
    <w:p w14:paraId="773DFE4F">
      <w:pPr>
        <w:spacing w:line="400" w:lineRule="exact"/>
        <w:ind w:firstLine="840" w:firstLineChars="400"/>
      </w:pPr>
      <w:r>
        <w:rPr>
          <w:rFonts w:hint="eastAsia"/>
        </w:rPr>
        <w:t>3.5.2.4信誉证明材料</w:t>
      </w:r>
    </w:p>
    <w:p w14:paraId="20520D3E">
      <w:pPr>
        <w:spacing w:line="400" w:lineRule="exact"/>
        <w:ind w:firstLine="840" w:firstLineChars="400"/>
      </w:pPr>
      <w:r>
        <w:rPr>
          <w:rFonts w:hint="eastAsia"/>
        </w:rPr>
        <w:t>3.5.2.</w:t>
      </w:r>
      <w:r>
        <w:t>5</w:t>
      </w:r>
      <w:r>
        <w:rPr>
          <w:rFonts w:hint="eastAsia"/>
        </w:rPr>
        <w:t>财务状况证明材料</w:t>
      </w:r>
    </w:p>
    <w:p w14:paraId="06D2D6C6">
      <w:pPr>
        <w:spacing w:line="400" w:lineRule="exact"/>
        <w:ind w:firstLine="840" w:firstLineChars="400"/>
      </w:pPr>
      <w:r>
        <w:rPr>
          <w:rFonts w:hint="eastAsia"/>
        </w:rPr>
        <w:t>3.5.2.</w:t>
      </w:r>
      <w:r>
        <w:t>6</w:t>
      </w:r>
      <w:r>
        <w:rPr>
          <w:rFonts w:hint="eastAsia"/>
        </w:rPr>
        <w:t>业绩证明材料</w:t>
      </w:r>
    </w:p>
    <w:p w14:paraId="618615D6">
      <w:pPr>
        <w:spacing w:line="400" w:lineRule="exact"/>
        <w:ind w:firstLine="420"/>
        <w:rPr>
          <w:b/>
          <w:bCs/>
        </w:rPr>
      </w:pPr>
      <w:r>
        <w:rPr>
          <w:rFonts w:hint="eastAsia"/>
          <w:b/>
          <w:bCs/>
        </w:rPr>
        <w:t>3.5.3 履行合同能力证明文件</w:t>
      </w:r>
    </w:p>
    <w:p w14:paraId="70009D83">
      <w:pPr>
        <w:spacing w:line="400" w:lineRule="exact"/>
        <w:ind w:firstLine="840" w:firstLineChars="400"/>
      </w:pPr>
      <w:r>
        <w:rPr>
          <w:rFonts w:hint="eastAsia"/>
        </w:rPr>
        <w:t>3.5.3.1企业工程业绩证明材料</w:t>
      </w:r>
    </w:p>
    <w:p w14:paraId="62A7A492">
      <w:pPr>
        <w:spacing w:line="400" w:lineRule="exact"/>
        <w:ind w:firstLine="420" w:firstLineChars="200"/>
      </w:pPr>
      <w:r>
        <w:rPr>
          <w:rFonts w:hint="eastAsia"/>
        </w:rPr>
        <w:t>招标方应进一步核查投标方在投标文件中提供的材料，若在评标期间发现投标方提供了虚假资料，招标方有权对投标方的投标文件作废标处理，并没收其投标担保；若在评标结果公示期间发现作为中标候选人的投标方提供了虚假资料，招标方有权取消其中标资格并没收其投标担保；若在合同实施期间发现投标方提供了虚假资料，招标方有权从工程支付款或履约保证金中扣除不超过10%的签约合同价的金额作为违约金。情况严重的，招标方将投标方上述弄虚作假行为作为不良记录纳入《限制供应商名单》。</w:t>
      </w:r>
    </w:p>
    <w:p w14:paraId="54616A27">
      <w:pPr>
        <w:pStyle w:val="25"/>
      </w:pPr>
      <w:r>
        <w:rPr>
          <w:rFonts w:hint="eastAsia"/>
        </w:rPr>
        <w:t>3.6 投标文件的编制</w:t>
      </w:r>
      <w:bookmarkEnd w:id="145"/>
      <w:bookmarkEnd w:id="146"/>
      <w:bookmarkEnd w:id="147"/>
      <w:bookmarkEnd w:id="148"/>
    </w:p>
    <w:p w14:paraId="38323056">
      <w:pPr>
        <w:spacing w:line="400" w:lineRule="exact"/>
        <w:ind w:firstLine="420"/>
      </w:pPr>
      <w:r>
        <w:rPr>
          <w:rFonts w:hint="eastAsia"/>
        </w:rPr>
        <w:t>3.6.1投标文件应按第七章“投标文件格式”进行编写，如有必要，可以增加附页，作为投标文件的组成部分。</w:t>
      </w:r>
    </w:p>
    <w:p w14:paraId="787528BB">
      <w:pPr>
        <w:spacing w:line="400" w:lineRule="exact"/>
        <w:ind w:firstLine="420"/>
        <w:rPr>
          <w:szCs w:val="21"/>
        </w:rPr>
      </w:pPr>
      <w:r>
        <w:rPr>
          <w:rFonts w:hint="eastAsia"/>
        </w:rPr>
        <w:t>3.6.2 投标文件应当对招标文件有关</w:t>
      </w:r>
      <w:r>
        <w:rPr>
          <w:rFonts w:hint="eastAsia"/>
          <w:szCs w:val="21"/>
        </w:rPr>
        <w:t>工期、投标有效期、质量要求、技术标准和要求、招标范围等实质性内容作出响应。</w:t>
      </w:r>
    </w:p>
    <w:p w14:paraId="41A897CD">
      <w:pPr>
        <w:spacing w:line="400" w:lineRule="exact"/>
        <w:ind w:firstLine="420"/>
      </w:pPr>
      <w:r>
        <w:rPr>
          <w:rFonts w:hint="eastAsia"/>
        </w:rPr>
        <w:t>3.6.3投标文件应用不褪色的材料书写或打印，投标文件中明确要求投标方法定代表人或其委托代理人签字之处，必须由相关人员亲笔签名，不得使用印章、签名章或其他电子制版签名代替；明确要求加盖单位章之处，必须加盖单位章。</w:t>
      </w:r>
      <w:r>
        <w:rPr>
          <w:rFonts w:hint="eastAsia"/>
          <w:szCs w:val="21"/>
        </w:rPr>
        <w:t>投标方提供的营业执照、资质证书等扫描件（复印件）需</w:t>
      </w:r>
      <w:r>
        <w:rPr>
          <w:rFonts w:hint="eastAsia"/>
        </w:rPr>
        <w:t>加盖投标方单位章。</w:t>
      </w:r>
    </w:p>
    <w:p w14:paraId="7BD475B3">
      <w:pPr>
        <w:spacing w:line="400" w:lineRule="exact"/>
        <w:ind w:firstLine="420"/>
      </w:pPr>
      <w:r>
        <w:rPr>
          <w:rFonts w:hint="eastAsia"/>
        </w:rPr>
        <w:t>如果投标文件由委托代理人签署，则投标方须提交附有法定代表人身份证明的授权委托书，授权委托书应按规定的书面形式出具，并由法定代表人和委托代理人亲笔签名，不得使用印章、签名章或其他电子制版签名。</w:t>
      </w:r>
    </w:p>
    <w:p w14:paraId="20B45941">
      <w:pPr>
        <w:spacing w:line="400" w:lineRule="exact"/>
        <w:ind w:firstLine="420"/>
      </w:pPr>
      <w:r>
        <w:rPr>
          <w:rFonts w:hint="eastAsia"/>
        </w:rPr>
        <w:t>如果由投标方的法定代表人亲自签署投标文件，则投标方需提交法定代表人身份证明。则不需要提交授权委托书。</w:t>
      </w:r>
    </w:p>
    <w:p w14:paraId="41D0C497">
      <w:pPr>
        <w:spacing w:line="400" w:lineRule="exact"/>
        <w:ind w:firstLine="420"/>
      </w:pPr>
      <w:r>
        <w:rPr>
          <w:rFonts w:hint="eastAsia"/>
        </w:rPr>
        <w:t>3.6.4投标文件不得有涂改、行间插字或删除。</w:t>
      </w:r>
    </w:p>
    <w:p w14:paraId="0112B49E">
      <w:pPr>
        <w:spacing w:line="400" w:lineRule="exact"/>
        <w:ind w:firstLine="420"/>
      </w:pPr>
      <w:r>
        <w:rPr>
          <w:rFonts w:hint="eastAsia"/>
        </w:rPr>
        <w:t>3.6.5 投标文件正本一份, 副本份数见投标方须知前附表。正本和副本的封面右上角上应清楚地标记“正本”或“副本”的字样。当副本和正本不一致时，以正本为准。</w:t>
      </w:r>
    </w:p>
    <w:p w14:paraId="45A7CA1E">
      <w:pPr>
        <w:spacing w:line="400" w:lineRule="exact"/>
        <w:ind w:firstLine="420"/>
      </w:pPr>
      <w:r>
        <w:rPr>
          <w:rFonts w:hint="eastAsia"/>
        </w:rPr>
        <w:t>3.6.6 投标文件的正本与副本应分别装订成册（A4纸幅），并编制目录、且逐页标注连续页码。投标文件不得采用活页夹装订，否则，招标方对由于投标文件装订松散而造成的丢失或其他后果不承担任何责任。装订的其他要求见投标方须知前附表。</w:t>
      </w:r>
    </w:p>
    <w:p w14:paraId="5101CDFF">
      <w:pPr>
        <w:pStyle w:val="26"/>
        <w:rPr>
          <w:rFonts w:hint="eastAsia" w:cs="黑体" w:asciiTheme="minorEastAsia" w:hAnsiTheme="minorEastAsia" w:eastAsiaTheme="minorEastAsia"/>
        </w:rPr>
      </w:pPr>
      <w:bookmarkStart w:id="149" w:name="_Toc152045555"/>
      <w:bookmarkStart w:id="150" w:name="_Toc13381"/>
      <w:bookmarkStart w:id="151" w:name="_Toc13584"/>
      <w:bookmarkStart w:id="152" w:name="_Toc152042331"/>
      <w:bookmarkStart w:id="153" w:name="_Toc179632573"/>
      <w:bookmarkStart w:id="154" w:name="_Toc144974523"/>
      <w:r>
        <w:rPr>
          <w:rFonts w:hint="eastAsia" w:cs="黑体" w:asciiTheme="minorEastAsia" w:hAnsiTheme="minorEastAsia" w:eastAsiaTheme="minorEastAsia"/>
        </w:rPr>
        <w:t>4. 投标</w:t>
      </w:r>
      <w:bookmarkEnd w:id="149"/>
      <w:bookmarkEnd w:id="150"/>
      <w:bookmarkEnd w:id="151"/>
      <w:bookmarkEnd w:id="152"/>
      <w:bookmarkEnd w:id="153"/>
      <w:bookmarkEnd w:id="154"/>
    </w:p>
    <w:p w14:paraId="4D48808F">
      <w:pPr>
        <w:pStyle w:val="25"/>
      </w:pPr>
      <w:bookmarkStart w:id="155" w:name="_Toc144974524"/>
      <w:bookmarkStart w:id="156" w:name="_Toc179632574"/>
      <w:bookmarkStart w:id="157" w:name="_Toc152042332"/>
      <w:bookmarkStart w:id="158" w:name="_Toc152045556"/>
      <w:r>
        <w:rPr>
          <w:rFonts w:hint="eastAsia"/>
        </w:rPr>
        <w:t>4.1 投标文件的密封和标记</w:t>
      </w:r>
      <w:bookmarkEnd w:id="155"/>
      <w:bookmarkEnd w:id="156"/>
      <w:bookmarkEnd w:id="157"/>
      <w:bookmarkEnd w:id="158"/>
    </w:p>
    <w:p w14:paraId="7178CE61">
      <w:pPr>
        <w:spacing w:line="400" w:lineRule="exact"/>
        <w:ind w:firstLine="420"/>
      </w:pPr>
      <w:r>
        <w:rPr>
          <w:rFonts w:hint="eastAsia"/>
        </w:rPr>
        <w:t>4.1.1本次招标采用单信封形式，投标文件应单独密封包装。封套应加贴封条，并在封套的封口处加盖投标单位章或由投标方的法定代表人或其委托代理人签字。</w:t>
      </w:r>
    </w:p>
    <w:p w14:paraId="429256AD">
      <w:pPr>
        <w:spacing w:line="400" w:lineRule="exact"/>
        <w:ind w:firstLine="420"/>
      </w:pPr>
      <w:r>
        <w:rPr>
          <w:rFonts w:hint="eastAsia"/>
        </w:rPr>
        <w:t>采用银行保函形式提交保证金的，银行保函原件应密封在单独的封套中。</w:t>
      </w:r>
    </w:p>
    <w:p w14:paraId="0313F302">
      <w:pPr>
        <w:spacing w:line="400" w:lineRule="exact"/>
        <w:ind w:firstLine="420"/>
      </w:pPr>
      <w:r>
        <w:rPr>
          <w:rFonts w:hint="eastAsia"/>
        </w:rPr>
        <w:t>4.1.2投标文件以及银行保函封套上应写明的其他内容见投标方须知前附表。</w:t>
      </w:r>
    </w:p>
    <w:p w14:paraId="2F5E4422">
      <w:pPr>
        <w:spacing w:line="400" w:lineRule="exact"/>
        <w:ind w:firstLine="420"/>
      </w:pPr>
      <w:r>
        <w:rPr>
          <w:rFonts w:hint="eastAsia"/>
        </w:rPr>
        <w:t>4.1.3 未按本章第4.1.1项或第4.1.2项要求密封和加写标记的投标文件，招标方不予受理。</w:t>
      </w:r>
    </w:p>
    <w:p w14:paraId="4E688CDE">
      <w:pPr>
        <w:pStyle w:val="25"/>
      </w:pPr>
      <w:bookmarkStart w:id="159" w:name="_Toc144974525"/>
      <w:bookmarkStart w:id="160" w:name="_Toc179632575"/>
      <w:bookmarkStart w:id="161" w:name="_Toc152042333"/>
      <w:bookmarkStart w:id="162" w:name="_Toc152045557"/>
      <w:r>
        <w:rPr>
          <w:rFonts w:hint="eastAsia"/>
        </w:rPr>
        <w:t>4.2 投标文件的递交</w:t>
      </w:r>
      <w:bookmarkEnd w:id="159"/>
      <w:bookmarkEnd w:id="160"/>
      <w:bookmarkEnd w:id="161"/>
      <w:bookmarkEnd w:id="162"/>
    </w:p>
    <w:p w14:paraId="1BF0FA31">
      <w:pPr>
        <w:spacing w:line="400" w:lineRule="exact"/>
        <w:ind w:firstLine="420"/>
      </w:pPr>
      <w:r>
        <w:rPr>
          <w:rFonts w:hint="eastAsia"/>
        </w:rPr>
        <w:t>4.2.1 投标方应在招标公告规定的投标截止时间前递交投标文件。</w:t>
      </w:r>
    </w:p>
    <w:p w14:paraId="06BADF9A">
      <w:pPr>
        <w:spacing w:line="400" w:lineRule="exact"/>
        <w:ind w:firstLine="420"/>
      </w:pPr>
      <w:r>
        <w:rPr>
          <w:rFonts w:hint="eastAsia"/>
        </w:rPr>
        <w:t>4.2.2 投标方递交投标文件的地点：见投标方须知前附表。</w:t>
      </w:r>
    </w:p>
    <w:p w14:paraId="4A20DA75">
      <w:pPr>
        <w:spacing w:line="400" w:lineRule="exact"/>
        <w:ind w:firstLine="420"/>
      </w:pPr>
      <w:r>
        <w:rPr>
          <w:rFonts w:hint="eastAsia"/>
        </w:rPr>
        <w:t>4.2.3 除投标方须知前附表另有规定外，投标方所递交的投标文件不予退还。投标方少于3个的，投标文件应退还给投标方。</w:t>
      </w:r>
    </w:p>
    <w:p w14:paraId="6969873A">
      <w:pPr>
        <w:spacing w:line="400" w:lineRule="exact"/>
        <w:ind w:firstLine="420"/>
      </w:pPr>
      <w:r>
        <w:rPr>
          <w:rFonts w:hint="eastAsia"/>
        </w:rPr>
        <w:t>4.2.4</w:t>
      </w:r>
      <w:r>
        <w:t xml:space="preserve"> </w:t>
      </w:r>
      <w:r>
        <w:rPr>
          <w:rFonts w:hint="eastAsia"/>
        </w:rPr>
        <w:t>逾期送达的或者未送达指定地点的投标文件，招标方不予受理。</w:t>
      </w:r>
    </w:p>
    <w:p w14:paraId="1075BC47">
      <w:pPr>
        <w:spacing w:line="400" w:lineRule="exact"/>
        <w:ind w:firstLine="420"/>
      </w:pPr>
      <w:r>
        <w:rPr>
          <w:rFonts w:hint="eastAsia"/>
        </w:rPr>
        <w:t>4.2.5</w:t>
      </w:r>
      <w:r>
        <w:t xml:space="preserve"> </w:t>
      </w:r>
      <w:r>
        <w:rPr>
          <w:rFonts w:hint="eastAsia"/>
        </w:rPr>
        <w:t>在特殊情况下，招标方如果决定延后投标截止时间，应在投标方须知前附表规定的时间前，以书面形式通知所有投标方延后投标截止时间。在此情况下，招标方和投标方的权利和义务相应延后至新的投标截止时间。</w:t>
      </w:r>
    </w:p>
    <w:p w14:paraId="0FC49B1B">
      <w:pPr>
        <w:pStyle w:val="25"/>
      </w:pPr>
      <w:bookmarkStart w:id="163" w:name="_Toc144974526"/>
      <w:bookmarkStart w:id="164" w:name="_Toc152042334"/>
      <w:bookmarkStart w:id="165" w:name="_Toc152045558"/>
      <w:bookmarkStart w:id="166" w:name="_Toc179632576"/>
      <w:r>
        <w:rPr>
          <w:rFonts w:hint="eastAsia"/>
        </w:rPr>
        <w:t>4.3 投标文件的修改与撤回</w:t>
      </w:r>
      <w:bookmarkEnd w:id="163"/>
      <w:bookmarkEnd w:id="164"/>
      <w:bookmarkEnd w:id="165"/>
      <w:bookmarkEnd w:id="166"/>
    </w:p>
    <w:p w14:paraId="047F0DD7">
      <w:pPr>
        <w:spacing w:line="400" w:lineRule="exact"/>
        <w:ind w:firstLine="420"/>
      </w:pPr>
      <w:r>
        <w:rPr>
          <w:rFonts w:hint="eastAsia"/>
        </w:rPr>
        <w:t>4.3.1 在招标公告规定的投标截止时间前，投标方可以修改或撤回已递交的投标文件，但应以书面形式通知招标方。</w:t>
      </w:r>
    </w:p>
    <w:p w14:paraId="194298F8">
      <w:pPr>
        <w:spacing w:line="400" w:lineRule="exact"/>
        <w:ind w:firstLine="420"/>
      </w:pPr>
      <w:r>
        <w:rPr>
          <w:rFonts w:hint="eastAsia"/>
        </w:rPr>
        <w:t>4.3.2 投标方修改或撤回已递交投标文件的书面通知应按照本章第3.6.3项的要求签字或盖章。</w:t>
      </w:r>
    </w:p>
    <w:p w14:paraId="2AF32DD9">
      <w:pPr>
        <w:spacing w:line="400" w:lineRule="exact"/>
        <w:ind w:firstLine="420"/>
      </w:pPr>
      <w:r>
        <w:rPr>
          <w:rFonts w:hint="eastAsia"/>
        </w:rPr>
        <w:t>4.3.3 修改的内容为投标文件的组成部分。修改的投标文件应按照本章第3条、第4条规定进行编制、密封、标记和递交，并标明“修改”字样。</w:t>
      </w:r>
    </w:p>
    <w:p w14:paraId="4E32A9CF">
      <w:pPr>
        <w:spacing w:line="400" w:lineRule="exact"/>
        <w:ind w:firstLine="420"/>
      </w:pPr>
      <w:r>
        <w:rPr>
          <w:rFonts w:hint="eastAsia"/>
        </w:rPr>
        <w:t>4.3.4投标方撤回投标文件的，招标方自收到投标方书面撤回通知之日起5日内，退还已收取的投标保证金。</w:t>
      </w:r>
    </w:p>
    <w:p w14:paraId="08A94B16">
      <w:pPr>
        <w:pStyle w:val="26"/>
        <w:rPr>
          <w:rFonts w:hint="eastAsia" w:cs="黑体" w:asciiTheme="minorEastAsia" w:hAnsiTheme="minorEastAsia" w:eastAsiaTheme="minorEastAsia"/>
        </w:rPr>
      </w:pPr>
      <w:bookmarkStart w:id="167" w:name="_Toc179632577"/>
      <w:bookmarkStart w:id="168" w:name="_Toc144974527"/>
      <w:bookmarkStart w:id="169" w:name="_Toc152045559"/>
      <w:bookmarkStart w:id="170" w:name="_Toc152042335"/>
      <w:bookmarkStart w:id="171" w:name="_Toc23282"/>
      <w:bookmarkStart w:id="172" w:name="_Toc11704"/>
      <w:r>
        <w:rPr>
          <w:rFonts w:hint="eastAsia" w:cs="黑体" w:asciiTheme="minorEastAsia" w:hAnsiTheme="minorEastAsia" w:eastAsiaTheme="minorEastAsia"/>
        </w:rPr>
        <w:t>5. 开标</w:t>
      </w:r>
      <w:bookmarkEnd w:id="167"/>
      <w:bookmarkEnd w:id="168"/>
      <w:bookmarkEnd w:id="169"/>
      <w:bookmarkEnd w:id="170"/>
      <w:bookmarkEnd w:id="171"/>
      <w:bookmarkEnd w:id="172"/>
    </w:p>
    <w:p w14:paraId="61B23925">
      <w:pPr>
        <w:pStyle w:val="25"/>
      </w:pPr>
      <w:bookmarkStart w:id="173" w:name="_Toc152042336"/>
      <w:bookmarkStart w:id="174" w:name="_Toc152045560"/>
      <w:bookmarkStart w:id="175" w:name="_Toc144974528"/>
      <w:bookmarkStart w:id="176" w:name="_Toc179632578"/>
      <w:r>
        <w:rPr>
          <w:rFonts w:hint="eastAsia"/>
        </w:rPr>
        <w:t>5.1 开标时间和地点</w:t>
      </w:r>
      <w:bookmarkEnd w:id="173"/>
      <w:bookmarkEnd w:id="174"/>
      <w:bookmarkEnd w:id="175"/>
      <w:bookmarkEnd w:id="176"/>
    </w:p>
    <w:p w14:paraId="0D473C73">
      <w:pPr>
        <w:spacing w:line="400" w:lineRule="exact"/>
        <w:ind w:firstLine="420"/>
      </w:pPr>
      <w:r>
        <w:rPr>
          <w:rFonts w:hint="eastAsia"/>
        </w:rPr>
        <w:t>招标方在第一章第5项规定的投标截止时间（开标时间）和投标方须知前附表规定的地点开标。</w:t>
      </w:r>
    </w:p>
    <w:p w14:paraId="00E6D2DC">
      <w:pPr>
        <w:pStyle w:val="25"/>
      </w:pPr>
      <w:bookmarkStart w:id="177" w:name="_Toc152045561"/>
      <w:bookmarkStart w:id="178" w:name="_Toc179632579"/>
      <w:bookmarkStart w:id="179" w:name="_Toc152042337"/>
      <w:bookmarkStart w:id="180" w:name="_Toc144974529"/>
      <w:r>
        <w:rPr>
          <w:rFonts w:hint="eastAsia"/>
        </w:rPr>
        <w:t>5.2 开标程序</w:t>
      </w:r>
      <w:bookmarkEnd w:id="177"/>
      <w:bookmarkEnd w:id="178"/>
      <w:bookmarkEnd w:id="179"/>
      <w:bookmarkEnd w:id="180"/>
    </w:p>
    <w:p w14:paraId="3233F58C">
      <w:pPr>
        <w:spacing w:line="400" w:lineRule="exact"/>
        <w:ind w:firstLine="420"/>
      </w:pPr>
      <w:r>
        <w:rPr>
          <w:rFonts w:hint="eastAsia"/>
        </w:rPr>
        <w:t>5.2.1见投标方须知前附表；</w:t>
      </w:r>
    </w:p>
    <w:p w14:paraId="0E5FDB79">
      <w:pPr>
        <w:spacing w:line="400" w:lineRule="exact"/>
        <w:ind w:firstLine="359"/>
      </w:pPr>
      <w:r>
        <w:rPr>
          <w:rFonts w:hint="eastAsia"/>
        </w:rPr>
        <w:t>5.2.2开标过程中，若招标方发现投标文件出现以下任一情况，经监标人确认后当场宣布为废标：</w:t>
      </w:r>
    </w:p>
    <w:p w14:paraId="0E73673F">
      <w:pPr>
        <w:spacing w:line="400" w:lineRule="exact"/>
        <w:ind w:firstLine="420"/>
      </w:pPr>
      <w:r>
        <w:rPr>
          <w:rFonts w:hint="eastAsia"/>
        </w:rPr>
        <w:t>（1）未在投标函上填写投标总价；</w:t>
      </w:r>
    </w:p>
    <w:p w14:paraId="7C4C9325">
      <w:pPr>
        <w:spacing w:line="400" w:lineRule="exact"/>
        <w:ind w:firstLine="420"/>
      </w:pPr>
      <w:r>
        <w:rPr>
          <w:rFonts w:hint="eastAsia"/>
        </w:rPr>
        <w:t>（2）投标文件未经投标单位盖章和无法人或法人委托代理人签字盖章的；</w:t>
      </w:r>
    </w:p>
    <w:p w14:paraId="20B5DDEE">
      <w:pPr>
        <w:spacing w:line="400" w:lineRule="exact"/>
        <w:ind w:firstLine="420"/>
      </w:pPr>
      <w:r>
        <w:rPr>
          <w:rFonts w:hint="eastAsia"/>
        </w:rPr>
        <w:t>（3）未按招标文件要求提交法定代表人授权委托书、营业执照复印件的；</w:t>
      </w:r>
    </w:p>
    <w:p w14:paraId="7C0FA97B">
      <w:pPr>
        <w:spacing w:line="400" w:lineRule="exact"/>
        <w:ind w:firstLine="420"/>
      </w:pPr>
      <w:r>
        <w:rPr>
          <w:rFonts w:hint="eastAsia"/>
        </w:rPr>
        <w:t>（4）投标函或投标报价中报价大写金额无法确定具体数值的；</w:t>
      </w:r>
    </w:p>
    <w:p w14:paraId="7FE5D275">
      <w:pPr>
        <w:spacing w:line="400" w:lineRule="exact"/>
        <w:ind w:firstLine="420"/>
      </w:pPr>
      <w:r>
        <w:rPr>
          <w:rFonts w:hint="eastAsia"/>
        </w:rPr>
        <w:t>（5）投标文件未按招标文件要求密封的；</w:t>
      </w:r>
    </w:p>
    <w:p w14:paraId="2EC7DF98">
      <w:pPr>
        <w:spacing w:line="400" w:lineRule="exact"/>
        <w:ind w:firstLine="420"/>
      </w:pPr>
      <w:r>
        <w:rPr>
          <w:rFonts w:hint="eastAsia"/>
        </w:rPr>
        <w:t>（6）投标文件主要内容（包括报价、工期、质量）有重大遗漏内容或关键字迹模糊无法辨认的；</w:t>
      </w:r>
    </w:p>
    <w:p w14:paraId="44D9A542">
      <w:pPr>
        <w:spacing w:line="400" w:lineRule="exact"/>
        <w:ind w:firstLine="420"/>
      </w:pPr>
      <w:r>
        <w:rPr>
          <w:rFonts w:hint="eastAsia"/>
        </w:rPr>
        <w:t>（7）投标联合体没有提交共同投标协议；</w:t>
      </w:r>
    </w:p>
    <w:p w14:paraId="6CA5A30D">
      <w:pPr>
        <w:spacing w:line="400" w:lineRule="exact"/>
        <w:ind w:firstLine="420"/>
      </w:pPr>
      <w:r>
        <w:rPr>
          <w:rFonts w:hint="eastAsia"/>
        </w:rPr>
        <w:t>（</w:t>
      </w:r>
      <w:r>
        <w:t>8</w:t>
      </w:r>
      <w:r>
        <w:rPr>
          <w:rFonts w:hint="eastAsia"/>
        </w:rPr>
        <w:t>）投标方不符合国家或者招标文件规定的资格条件；</w:t>
      </w:r>
    </w:p>
    <w:p w14:paraId="296D0DE7">
      <w:pPr>
        <w:spacing w:line="400" w:lineRule="exact"/>
        <w:ind w:firstLine="420"/>
      </w:pPr>
      <w:r>
        <w:rPr>
          <w:rFonts w:hint="eastAsia"/>
        </w:rPr>
        <w:t>（</w:t>
      </w:r>
      <w:r>
        <w:t>9</w:t>
      </w:r>
      <w:r>
        <w:rPr>
          <w:rFonts w:hint="eastAsia"/>
        </w:rPr>
        <w:t>）同一投标方提交两个以上不同的投标文件或者投标报价，但招标文件要求提交备选投标的除外；</w:t>
      </w:r>
    </w:p>
    <w:p w14:paraId="57BB2B36">
      <w:pPr>
        <w:spacing w:line="400" w:lineRule="exact"/>
        <w:ind w:firstLine="420"/>
      </w:pPr>
      <w:r>
        <w:rPr>
          <w:rFonts w:hint="eastAsia"/>
        </w:rPr>
        <w:t>（1</w:t>
      </w:r>
      <w:r>
        <w:t>0</w:t>
      </w:r>
      <w:r>
        <w:rPr>
          <w:rFonts w:hint="eastAsia"/>
        </w:rPr>
        <w:t>）投标报价低于成本或者高于招标文件设定的最高投标限价；</w:t>
      </w:r>
    </w:p>
    <w:p w14:paraId="42759DB8">
      <w:pPr>
        <w:spacing w:line="400" w:lineRule="exact"/>
        <w:ind w:firstLine="420"/>
      </w:pPr>
      <w:r>
        <w:rPr>
          <w:rFonts w:hint="eastAsia"/>
        </w:rPr>
        <w:t>（1</w:t>
      </w:r>
      <w:r>
        <w:t>1</w:t>
      </w:r>
      <w:r>
        <w:rPr>
          <w:rFonts w:hint="eastAsia"/>
        </w:rPr>
        <w:t>）投标方有串通投标、弄虚作假、行贿等违法行为；</w:t>
      </w:r>
    </w:p>
    <w:p w14:paraId="35307349">
      <w:pPr>
        <w:spacing w:line="400" w:lineRule="exact"/>
        <w:ind w:firstLine="420"/>
      </w:pPr>
      <w:r>
        <w:rPr>
          <w:rFonts w:hint="eastAsia"/>
        </w:rPr>
        <w:t>（1</w:t>
      </w:r>
      <w:r>
        <w:t>2</w:t>
      </w:r>
      <w:r>
        <w:rPr>
          <w:rFonts w:hint="eastAsia"/>
        </w:rPr>
        <w:t>）超过投标截止时间递交投标文件的；</w:t>
      </w:r>
    </w:p>
    <w:p w14:paraId="1EC39063">
      <w:pPr>
        <w:spacing w:line="400" w:lineRule="exact"/>
        <w:ind w:firstLine="420"/>
      </w:pPr>
      <w:r>
        <w:rPr>
          <w:rFonts w:hint="eastAsia"/>
        </w:rPr>
        <w:t>（1</w:t>
      </w:r>
      <w:r>
        <w:t>3</w:t>
      </w:r>
      <w:r>
        <w:rPr>
          <w:rFonts w:hint="eastAsia"/>
        </w:rPr>
        <w:t>）招标文件或招投标法规定的其他情形。</w:t>
      </w:r>
    </w:p>
    <w:p w14:paraId="4F86E9C6">
      <w:pPr>
        <w:pStyle w:val="26"/>
        <w:rPr>
          <w:rFonts w:hint="eastAsia" w:cs="黑体" w:asciiTheme="minorEastAsia" w:hAnsiTheme="minorEastAsia" w:eastAsiaTheme="minorEastAsia"/>
        </w:rPr>
      </w:pPr>
      <w:bookmarkStart w:id="181" w:name="_Toc144974530"/>
      <w:bookmarkStart w:id="182" w:name="_Toc179632580"/>
      <w:bookmarkStart w:id="183" w:name="_Toc152042338"/>
      <w:bookmarkStart w:id="184" w:name="_Toc5897"/>
      <w:bookmarkStart w:id="185" w:name="_Toc31311"/>
      <w:bookmarkStart w:id="186" w:name="_Toc152045562"/>
      <w:bookmarkStart w:id="187" w:name="_Toc14092"/>
      <w:bookmarkStart w:id="188" w:name="_Toc17382"/>
      <w:bookmarkStart w:id="189" w:name="_Toc152042342"/>
      <w:bookmarkStart w:id="190" w:name="_Toc152045566"/>
      <w:bookmarkStart w:id="191" w:name="_Toc144974534"/>
      <w:bookmarkStart w:id="192" w:name="_Toc179632584"/>
      <w:r>
        <w:rPr>
          <w:rFonts w:hint="eastAsia" w:cs="黑体" w:asciiTheme="minorEastAsia" w:hAnsiTheme="minorEastAsia" w:eastAsiaTheme="minorEastAsia"/>
        </w:rPr>
        <w:t>6. 评标</w:t>
      </w:r>
      <w:bookmarkEnd w:id="181"/>
      <w:bookmarkEnd w:id="182"/>
      <w:bookmarkEnd w:id="183"/>
      <w:bookmarkEnd w:id="184"/>
      <w:bookmarkEnd w:id="185"/>
      <w:bookmarkEnd w:id="186"/>
      <w:bookmarkEnd w:id="187"/>
    </w:p>
    <w:p w14:paraId="05C33989">
      <w:pPr>
        <w:pStyle w:val="25"/>
      </w:pPr>
      <w:bookmarkStart w:id="193" w:name="_Toc144974531"/>
      <w:bookmarkStart w:id="194" w:name="_Toc152042339"/>
      <w:bookmarkStart w:id="195" w:name="_Toc152045563"/>
      <w:bookmarkStart w:id="196" w:name="_Toc179632581"/>
      <w:r>
        <w:rPr>
          <w:rFonts w:hint="eastAsia"/>
        </w:rPr>
        <w:t>6.1 评标委员会</w:t>
      </w:r>
      <w:bookmarkEnd w:id="193"/>
      <w:bookmarkEnd w:id="194"/>
      <w:bookmarkEnd w:id="195"/>
      <w:bookmarkEnd w:id="196"/>
    </w:p>
    <w:p w14:paraId="2D82DFC3">
      <w:pPr>
        <w:spacing w:line="400" w:lineRule="exact"/>
        <w:ind w:firstLine="420"/>
      </w:pPr>
      <w:r>
        <w:rPr>
          <w:rFonts w:hint="eastAsia"/>
        </w:rPr>
        <w:t>6.1.1 评标由招标方依法组建的评标委员会负责。评标委员会由招标方相关业务代表，以及有关技术、经济等方面的专家组成。评标委员会成员人数以及技术、经济等方面专家的确定方式见投标方须知前附表。</w:t>
      </w:r>
    </w:p>
    <w:p w14:paraId="10CF0F03">
      <w:pPr>
        <w:spacing w:line="400" w:lineRule="exact"/>
        <w:ind w:firstLine="420"/>
      </w:pPr>
      <w:r>
        <w:rPr>
          <w:rFonts w:hint="eastAsia"/>
        </w:rPr>
        <w:t>6.1.2 评标委员会成员有下列情形之一的，应当回避：</w:t>
      </w:r>
    </w:p>
    <w:p w14:paraId="727FB164">
      <w:pPr>
        <w:spacing w:line="400" w:lineRule="exact"/>
        <w:ind w:firstLine="420" w:firstLineChars="200"/>
      </w:pPr>
      <w:r>
        <w:rPr>
          <w:rFonts w:hint="eastAsia"/>
        </w:rPr>
        <w:t>（1）投标方的主要负责人的近亲属；</w:t>
      </w:r>
    </w:p>
    <w:p w14:paraId="27C53839">
      <w:pPr>
        <w:spacing w:line="400" w:lineRule="exact"/>
        <w:ind w:firstLine="420" w:firstLineChars="200"/>
      </w:pPr>
      <w:r>
        <w:rPr>
          <w:rFonts w:hint="eastAsia"/>
        </w:rPr>
        <w:t>（2）为投标方的工作人员或退休人员；</w:t>
      </w:r>
    </w:p>
    <w:p w14:paraId="540AB5F4">
      <w:pPr>
        <w:spacing w:line="400" w:lineRule="exact"/>
        <w:ind w:firstLine="420" w:firstLineChars="200"/>
      </w:pPr>
      <w:r>
        <w:rPr>
          <w:rFonts w:hint="eastAsia"/>
        </w:rPr>
        <w:t>（3）与投标方有经济利益关系，可能影响对投标公正评审的；</w:t>
      </w:r>
    </w:p>
    <w:p w14:paraId="39F323EA">
      <w:pPr>
        <w:spacing w:line="400" w:lineRule="exact"/>
        <w:ind w:firstLine="420" w:firstLineChars="200"/>
      </w:pPr>
      <w:r>
        <w:rPr>
          <w:rFonts w:hint="eastAsia"/>
        </w:rPr>
        <w:t>（4）曾因在招标、评标以及其他与招标投标有关活动中从事违法行为而受过行政处罚或刑事处罚的。</w:t>
      </w:r>
    </w:p>
    <w:p w14:paraId="3FB58C6B">
      <w:pPr>
        <w:pStyle w:val="25"/>
        <w:tabs>
          <w:tab w:val="left" w:pos="2620"/>
        </w:tabs>
      </w:pPr>
      <w:bookmarkStart w:id="197" w:name="_Toc152045564"/>
      <w:bookmarkStart w:id="198" w:name="_Toc144974532"/>
      <w:bookmarkStart w:id="199" w:name="_Toc152042340"/>
      <w:bookmarkStart w:id="200" w:name="_Toc179632582"/>
      <w:r>
        <w:rPr>
          <w:rFonts w:hint="eastAsia"/>
        </w:rPr>
        <w:t>6.2 评标原则</w:t>
      </w:r>
      <w:bookmarkEnd w:id="197"/>
      <w:bookmarkEnd w:id="198"/>
      <w:bookmarkEnd w:id="199"/>
      <w:bookmarkEnd w:id="200"/>
    </w:p>
    <w:p w14:paraId="32D8B87E">
      <w:pPr>
        <w:spacing w:line="400" w:lineRule="exact"/>
        <w:ind w:firstLine="420"/>
      </w:pPr>
      <w:r>
        <w:rPr>
          <w:rFonts w:hint="eastAsia"/>
        </w:rPr>
        <w:t>评标活动遵循公平、公正、科学和择优的原则。</w:t>
      </w:r>
    </w:p>
    <w:p w14:paraId="3F2A8886">
      <w:pPr>
        <w:pStyle w:val="25"/>
      </w:pPr>
      <w:bookmarkStart w:id="201" w:name="_Toc152042341"/>
      <w:bookmarkStart w:id="202" w:name="_Toc144974533"/>
      <w:bookmarkStart w:id="203" w:name="_Toc152045565"/>
      <w:bookmarkStart w:id="204" w:name="_Toc179632583"/>
      <w:r>
        <w:rPr>
          <w:rFonts w:hint="eastAsia"/>
        </w:rPr>
        <w:t>6.3 评标</w:t>
      </w:r>
      <w:bookmarkEnd w:id="201"/>
      <w:bookmarkEnd w:id="202"/>
      <w:bookmarkEnd w:id="203"/>
      <w:bookmarkEnd w:id="204"/>
    </w:p>
    <w:p w14:paraId="5DC452D9">
      <w:pPr>
        <w:spacing w:line="400" w:lineRule="exact"/>
        <w:ind w:firstLine="420"/>
      </w:pPr>
      <w:r>
        <w:rPr>
          <w:rFonts w:hint="eastAsia"/>
        </w:rPr>
        <w:t>开标后，招标人将组织评标小组进行评标，首先对投标文件进行资格审查，只有通过招标文件强制性标准要求的投标人才能进入评审，主要对以下几方面进行综合评价：</w:t>
      </w:r>
    </w:p>
    <w:p w14:paraId="4FAB2453">
      <w:pPr>
        <w:spacing w:line="400" w:lineRule="exact"/>
        <w:ind w:firstLine="420"/>
      </w:pPr>
      <w:r>
        <w:rPr>
          <w:rFonts w:hint="eastAsia"/>
        </w:rPr>
        <w:t>（1）投标文件的完整性；</w:t>
      </w:r>
    </w:p>
    <w:p w14:paraId="739D67A7">
      <w:pPr>
        <w:spacing w:line="400" w:lineRule="exact"/>
        <w:ind w:firstLine="420"/>
      </w:pPr>
      <w:r>
        <w:rPr>
          <w:rFonts w:hint="eastAsia"/>
        </w:rPr>
        <w:t>（2）是否对招标文件的要求做出了实质性的响应；</w:t>
      </w:r>
    </w:p>
    <w:p w14:paraId="789E7A42">
      <w:pPr>
        <w:spacing w:line="400" w:lineRule="exact"/>
        <w:ind w:firstLine="420"/>
      </w:pPr>
      <w:r>
        <w:rPr>
          <w:rFonts w:hint="eastAsia"/>
        </w:rPr>
        <w:t>（3）施工工期和安全、质量的保障措施；</w:t>
      </w:r>
    </w:p>
    <w:p w14:paraId="72C53B45">
      <w:pPr>
        <w:spacing w:line="400" w:lineRule="exact"/>
        <w:ind w:firstLine="420"/>
      </w:pPr>
      <w:r>
        <w:rPr>
          <w:rFonts w:hint="eastAsia"/>
        </w:rPr>
        <w:t>（4）企业业绩、技术实力、履约能力及售后服务等;</w:t>
      </w:r>
    </w:p>
    <w:p w14:paraId="137FCBAB">
      <w:pPr>
        <w:spacing w:line="400" w:lineRule="exact"/>
        <w:ind w:firstLine="420"/>
      </w:pPr>
      <w:r>
        <w:rPr>
          <w:rFonts w:hint="eastAsia"/>
        </w:rPr>
        <w:t>（5）报价的合理性。</w:t>
      </w:r>
    </w:p>
    <w:p w14:paraId="28B50D81">
      <w:pPr>
        <w:spacing w:line="400" w:lineRule="exact"/>
        <w:ind w:firstLine="420"/>
      </w:pPr>
      <w:r>
        <w:rPr>
          <w:rFonts w:hint="eastAsia"/>
        </w:rPr>
        <w:t>评标由评委从商务和技术两方面对通过评审的投标文件进行综合评价。在同等质量、供货保证和售后服务等情况下，</w:t>
      </w:r>
      <w:r>
        <w:rPr>
          <w:rFonts w:hint="eastAsia"/>
          <w:b/>
          <w:bCs/>
        </w:rPr>
        <w:t>定标原则为：同等条件下最低合理综合单价中标，恶意不平衡报价为废标，即：最低合理价中标，不保证最低价中标。</w:t>
      </w:r>
    </w:p>
    <w:p w14:paraId="44D3D20C">
      <w:pPr>
        <w:pStyle w:val="26"/>
        <w:rPr>
          <w:rFonts w:hint="eastAsia" w:cs="黑体" w:asciiTheme="minorEastAsia" w:hAnsiTheme="minorEastAsia" w:eastAsiaTheme="minorEastAsia"/>
        </w:rPr>
      </w:pPr>
      <w:bookmarkStart w:id="205" w:name="_Toc18090"/>
      <w:r>
        <w:rPr>
          <w:rFonts w:hint="eastAsia" w:cs="黑体" w:asciiTheme="minorEastAsia" w:hAnsiTheme="minorEastAsia" w:eastAsiaTheme="minorEastAsia"/>
        </w:rPr>
        <w:t>7. 合同授予</w:t>
      </w:r>
      <w:bookmarkEnd w:id="188"/>
      <w:bookmarkEnd w:id="189"/>
      <w:bookmarkEnd w:id="190"/>
      <w:bookmarkEnd w:id="191"/>
      <w:bookmarkEnd w:id="192"/>
      <w:bookmarkEnd w:id="205"/>
    </w:p>
    <w:p w14:paraId="0D2DFB71">
      <w:pPr>
        <w:pStyle w:val="25"/>
      </w:pPr>
      <w:bookmarkStart w:id="206" w:name="_Toc152042343"/>
      <w:bookmarkStart w:id="207" w:name="_Toc144974535"/>
      <w:bookmarkStart w:id="208" w:name="_Toc152045567"/>
      <w:bookmarkStart w:id="209" w:name="_Toc179632585"/>
      <w:r>
        <w:rPr>
          <w:rFonts w:hint="eastAsia"/>
        </w:rPr>
        <w:t>7.1 定标方式</w:t>
      </w:r>
      <w:bookmarkEnd w:id="206"/>
      <w:bookmarkEnd w:id="207"/>
      <w:bookmarkEnd w:id="208"/>
      <w:bookmarkEnd w:id="209"/>
    </w:p>
    <w:p w14:paraId="3813D2CD">
      <w:pPr>
        <w:spacing w:line="400" w:lineRule="exact"/>
        <w:ind w:firstLine="420"/>
      </w:pPr>
      <w:r>
        <w:rPr>
          <w:rFonts w:hint="eastAsia"/>
        </w:rPr>
        <w:t>除投标方须知前附表规定评标委员会直接确定中标人外，招标方依据评标委员会推荐的中标候选人确定中标人。</w:t>
      </w:r>
    </w:p>
    <w:p w14:paraId="6B8AD784">
      <w:pPr>
        <w:pStyle w:val="25"/>
      </w:pPr>
      <w:bookmarkStart w:id="210" w:name="_Toc152045568"/>
      <w:bookmarkStart w:id="211" w:name="_Toc179632586"/>
      <w:bookmarkStart w:id="212" w:name="_Toc144974536"/>
      <w:bookmarkStart w:id="213" w:name="_Toc152042344"/>
      <w:r>
        <w:rPr>
          <w:rFonts w:hint="eastAsia"/>
        </w:rPr>
        <w:t>7.2 中标通知</w:t>
      </w:r>
      <w:bookmarkEnd w:id="210"/>
      <w:bookmarkEnd w:id="211"/>
      <w:bookmarkEnd w:id="212"/>
      <w:bookmarkEnd w:id="213"/>
    </w:p>
    <w:p w14:paraId="487AC303">
      <w:pPr>
        <w:spacing w:line="400" w:lineRule="exact"/>
        <w:ind w:firstLine="420"/>
      </w:pPr>
      <w:r>
        <w:rPr>
          <w:rFonts w:hint="eastAsia"/>
        </w:rPr>
        <w:t>在本章第3.3款规定的投标有效期内，招标方以书面形式向中标人发出中标通知书，同时将中标结果通知未中标的投标方。</w:t>
      </w:r>
    </w:p>
    <w:p w14:paraId="28981ED6">
      <w:pPr>
        <w:pStyle w:val="25"/>
      </w:pPr>
      <w:bookmarkStart w:id="214" w:name="_Toc144974537"/>
      <w:bookmarkStart w:id="215" w:name="_Toc179632587"/>
      <w:bookmarkStart w:id="216" w:name="_Toc152045569"/>
      <w:bookmarkStart w:id="217" w:name="_Toc152042345"/>
      <w:r>
        <w:rPr>
          <w:rFonts w:hint="eastAsia"/>
        </w:rPr>
        <w:t>7.3 履约担保</w:t>
      </w:r>
      <w:bookmarkEnd w:id="214"/>
      <w:bookmarkEnd w:id="215"/>
      <w:bookmarkEnd w:id="216"/>
      <w:bookmarkEnd w:id="217"/>
    </w:p>
    <w:p w14:paraId="6EE3BBED">
      <w:pPr>
        <w:spacing w:line="400" w:lineRule="exact"/>
        <w:ind w:firstLine="420"/>
      </w:pPr>
      <w:r>
        <w:rPr>
          <w:rFonts w:hint="eastAsia"/>
        </w:rPr>
        <w:t>7.3.1在签订合同前，中标人应按投标方须知前附表规定的金额、担保形式和招标文件第三章“合同条款及格式”规定的履约担保格式向招标方提交履约担保。</w:t>
      </w:r>
    </w:p>
    <w:p w14:paraId="31AD582D">
      <w:pPr>
        <w:spacing w:line="400" w:lineRule="exact"/>
        <w:ind w:firstLine="420"/>
      </w:pPr>
      <w:r>
        <w:rPr>
          <w:rFonts w:hint="eastAsia"/>
        </w:rPr>
        <w:t>采用银行保函时，应由符合投标方须知前附表规定级别的银行开具，所需的费用由中标人承担，中标人应保证银行保函有效。</w:t>
      </w:r>
    </w:p>
    <w:p w14:paraId="621C9189">
      <w:pPr>
        <w:spacing w:line="400" w:lineRule="exact"/>
        <w:ind w:firstLine="420"/>
      </w:pPr>
      <w:r>
        <w:rPr>
          <w:rFonts w:hint="eastAsia"/>
        </w:rPr>
        <w:t>7.3.2 中标人不能按本章第7.3.1项要求提交履约担保的，视为放弃中标，其投标保证金不予退还，给招标方造成的损失超过投标保证金数额的，中标人还应当对超过部分予以赔偿。</w:t>
      </w:r>
    </w:p>
    <w:p w14:paraId="7D0810C7">
      <w:pPr>
        <w:pStyle w:val="25"/>
      </w:pPr>
      <w:bookmarkStart w:id="218" w:name="_Toc144974538"/>
      <w:bookmarkStart w:id="219" w:name="_Toc152042346"/>
      <w:bookmarkStart w:id="220" w:name="_Toc179632588"/>
      <w:bookmarkStart w:id="221" w:name="_Toc152045570"/>
      <w:r>
        <w:rPr>
          <w:rFonts w:hint="eastAsia"/>
        </w:rPr>
        <w:t>7.4 签订合同</w:t>
      </w:r>
      <w:bookmarkEnd w:id="218"/>
      <w:bookmarkEnd w:id="219"/>
      <w:bookmarkEnd w:id="220"/>
      <w:bookmarkEnd w:id="221"/>
    </w:p>
    <w:p w14:paraId="3978A498">
      <w:pPr>
        <w:spacing w:line="400" w:lineRule="exact"/>
        <w:ind w:firstLine="420"/>
      </w:pPr>
      <w:r>
        <w:rPr>
          <w:rFonts w:hint="eastAsia"/>
        </w:rPr>
        <w:t xml:space="preserve">7.4.1招标方和中标人应当自中标通知书发出之日起30天内，根据招标文件和中标人的投标文件订立书面合同。中标人无正当理由拒签合同的，招标方取消其中标资格，其投标保证金不予退还；给招标方造成的损失超过投标保证金数额的，中标人还应当对超过部分予以赔偿。 </w:t>
      </w:r>
    </w:p>
    <w:p w14:paraId="644F3043">
      <w:pPr>
        <w:spacing w:line="400" w:lineRule="exact"/>
        <w:ind w:firstLine="420"/>
      </w:pPr>
      <w:r>
        <w:rPr>
          <w:rFonts w:hint="eastAsia"/>
        </w:rPr>
        <w:t>7.4.2 发出中标通知书后，招标方无正当理由拒签合同的，招标方向中标人退还投标保证金；给中标人造成损失的，还应当赔偿损失。</w:t>
      </w:r>
    </w:p>
    <w:p w14:paraId="4CFB5A66">
      <w:pPr>
        <w:spacing w:line="400" w:lineRule="exact"/>
        <w:ind w:firstLine="420"/>
      </w:pPr>
      <w:r>
        <w:rPr>
          <w:rFonts w:hint="eastAsia"/>
        </w:rPr>
        <w:t>7.4.3签约合同价的确定原则如下：</w:t>
      </w:r>
    </w:p>
    <w:p w14:paraId="61C7CFA6">
      <w:pPr>
        <w:spacing w:line="400" w:lineRule="exact"/>
        <w:ind w:firstLine="420"/>
      </w:pPr>
      <w:r>
        <w:rPr>
          <w:rFonts w:hint="eastAsia"/>
        </w:rPr>
        <w:t>（1）按照评标办法规定对投标报价进行修正后，若修正后的最终投标报价小于开标时的投标函文字报价，则签订合同时以修正后的最终投标报价为准；</w:t>
      </w:r>
    </w:p>
    <w:p w14:paraId="4975EFEA">
      <w:pPr>
        <w:spacing w:line="400" w:lineRule="exact"/>
        <w:ind w:firstLine="420"/>
      </w:pPr>
      <w:r>
        <w:rPr>
          <w:rFonts w:hint="eastAsia"/>
        </w:rPr>
        <w:t>（2）按照评标办法规定对投标报价进行修正后，若修正后的最终投标报价大于开标时的投标函文字报价，则签订合同时以开标时的投标函大写金额报价为准，同时按比例修正相应子目的单价或合价。</w:t>
      </w:r>
    </w:p>
    <w:p w14:paraId="4C81D154">
      <w:pPr>
        <w:spacing w:line="400" w:lineRule="exact"/>
        <w:ind w:firstLine="420"/>
      </w:pPr>
      <w:r>
        <w:rPr>
          <w:rFonts w:hint="eastAsia"/>
        </w:rPr>
        <w:t>7.4.4合同协议书经双方法定代表人或其授权的代理人签署并加盖单位章后生效。发包人和中标人在签订合同协议书的同时需按照本招标文件规定的格式和要求签订廉政合同及安全生产合同，明确双方在廉政建设和安全生产方面的权利和义务以及应承担的违约责任。</w:t>
      </w:r>
    </w:p>
    <w:p w14:paraId="2B485DE1">
      <w:pPr>
        <w:spacing w:line="400" w:lineRule="exact"/>
        <w:ind w:firstLine="420"/>
      </w:pPr>
      <w:r>
        <w:rPr>
          <w:rFonts w:hint="eastAsia"/>
        </w:rPr>
        <w:t>7.4.5如果招标文件或相关法律法规的规定，招标方取消了中标人的中标资格，在此情况下，招标方可将合同授予下一个中标候选人，或者按规定重新组织招标。</w:t>
      </w:r>
    </w:p>
    <w:p w14:paraId="12465CD4">
      <w:pPr>
        <w:pStyle w:val="26"/>
        <w:rPr>
          <w:rFonts w:hint="eastAsia" w:cs="黑体" w:asciiTheme="minorEastAsia" w:hAnsiTheme="minorEastAsia" w:eastAsiaTheme="minorEastAsia"/>
        </w:rPr>
      </w:pPr>
      <w:bookmarkStart w:id="222" w:name="_Toc179632589"/>
      <w:bookmarkStart w:id="223" w:name="_Toc17535"/>
      <w:bookmarkStart w:id="224" w:name="_Toc144974539"/>
      <w:bookmarkStart w:id="225" w:name="_Toc152045571"/>
      <w:bookmarkStart w:id="226" w:name="_Toc2681"/>
      <w:bookmarkStart w:id="227" w:name="_Toc152042347"/>
      <w:r>
        <w:rPr>
          <w:rFonts w:hint="eastAsia" w:cs="黑体" w:asciiTheme="minorEastAsia" w:hAnsiTheme="minorEastAsia" w:eastAsiaTheme="minorEastAsia"/>
        </w:rPr>
        <w:t>8. 重新招标</w:t>
      </w:r>
      <w:bookmarkEnd w:id="222"/>
      <w:bookmarkEnd w:id="223"/>
      <w:bookmarkEnd w:id="224"/>
      <w:bookmarkEnd w:id="225"/>
      <w:bookmarkEnd w:id="226"/>
      <w:bookmarkEnd w:id="227"/>
    </w:p>
    <w:p w14:paraId="3063ED8F">
      <w:pPr>
        <w:spacing w:line="400" w:lineRule="exact"/>
        <w:ind w:firstLine="420"/>
      </w:pPr>
      <w:r>
        <w:rPr>
          <w:rFonts w:hint="eastAsia"/>
        </w:rPr>
        <w:t>有下列情形之一的，招标方将重新招标：</w:t>
      </w:r>
    </w:p>
    <w:p w14:paraId="049D57CD">
      <w:pPr>
        <w:spacing w:line="400" w:lineRule="exact"/>
        <w:ind w:firstLine="359"/>
      </w:pPr>
      <w:r>
        <w:rPr>
          <w:rFonts w:hint="eastAsia"/>
        </w:rPr>
        <w:t>（1）投标截止时间止，投标方少于3个的；</w:t>
      </w:r>
    </w:p>
    <w:p w14:paraId="233E0693">
      <w:pPr>
        <w:spacing w:line="400" w:lineRule="exact"/>
        <w:ind w:firstLine="359"/>
      </w:pPr>
      <w:r>
        <w:rPr>
          <w:rFonts w:hint="eastAsia"/>
        </w:rPr>
        <w:t>（2）经评标委员会评审后否决所有投标的；</w:t>
      </w:r>
    </w:p>
    <w:p w14:paraId="1D8F0A99">
      <w:pPr>
        <w:spacing w:line="400" w:lineRule="exact"/>
        <w:ind w:firstLine="359"/>
      </w:pPr>
      <w:r>
        <w:rPr>
          <w:rFonts w:hint="eastAsia"/>
        </w:rPr>
        <w:t>（3）中标候选人均未与招标方签订合同的；</w:t>
      </w:r>
    </w:p>
    <w:p w14:paraId="13965737">
      <w:pPr>
        <w:spacing w:line="400" w:lineRule="exact"/>
        <w:ind w:firstLine="359"/>
      </w:pPr>
      <w:r>
        <w:rPr>
          <w:rFonts w:hint="eastAsia"/>
        </w:rPr>
        <w:t>（4）法律规定的其他情形。</w:t>
      </w:r>
    </w:p>
    <w:p w14:paraId="099CA556">
      <w:pPr>
        <w:pStyle w:val="26"/>
        <w:rPr>
          <w:rFonts w:hint="eastAsia" w:cs="黑体" w:asciiTheme="minorEastAsia" w:hAnsiTheme="minorEastAsia" w:eastAsiaTheme="minorEastAsia"/>
        </w:rPr>
      </w:pPr>
      <w:bookmarkStart w:id="228" w:name="_Toc144974542"/>
      <w:bookmarkStart w:id="229" w:name="_Toc15270"/>
      <w:bookmarkStart w:id="230" w:name="_Toc152045574"/>
      <w:bookmarkStart w:id="231" w:name="_Toc152042350"/>
      <w:bookmarkStart w:id="232" w:name="_Toc179632592"/>
      <w:bookmarkStart w:id="233" w:name="_Toc30826"/>
      <w:r>
        <w:rPr>
          <w:rFonts w:hint="eastAsia" w:cs="黑体" w:asciiTheme="minorEastAsia" w:hAnsiTheme="minorEastAsia" w:eastAsiaTheme="minorEastAsia"/>
        </w:rPr>
        <w:t>9. 纪律和监督</w:t>
      </w:r>
      <w:bookmarkEnd w:id="228"/>
      <w:bookmarkEnd w:id="229"/>
      <w:bookmarkEnd w:id="230"/>
      <w:bookmarkEnd w:id="231"/>
      <w:bookmarkEnd w:id="232"/>
      <w:bookmarkEnd w:id="233"/>
    </w:p>
    <w:p w14:paraId="597F8B3D">
      <w:pPr>
        <w:pStyle w:val="25"/>
      </w:pPr>
      <w:bookmarkStart w:id="234" w:name="_Toc144974543"/>
      <w:bookmarkStart w:id="235" w:name="_Toc152045575"/>
      <w:bookmarkStart w:id="236" w:name="_Toc179632593"/>
      <w:bookmarkStart w:id="237" w:name="_Toc152042351"/>
      <w:r>
        <w:rPr>
          <w:rFonts w:hint="eastAsia"/>
        </w:rPr>
        <w:t>9.1 对招标方的纪律要求</w:t>
      </w:r>
      <w:bookmarkEnd w:id="234"/>
      <w:bookmarkEnd w:id="235"/>
      <w:bookmarkEnd w:id="236"/>
      <w:bookmarkEnd w:id="237"/>
    </w:p>
    <w:p w14:paraId="0D0D8971">
      <w:pPr>
        <w:spacing w:line="400" w:lineRule="exact"/>
        <w:ind w:firstLine="420"/>
      </w:pPr>
      <w:r>
        <w:rPr>
          <w:rFonts w:hint="eastAsia"/>
        </w:rPr>
        <w:t>招标方不得泄漏招标投标活动中应当保密的情况和资料，不得与投标方串通损害国家利益、社会公共利益或者他人合法权益。</w:t>
      </w:r>
    </w:p>
    <w:p w14:paraId="5B5E6534">
      <w:pPr>
        <w:pStyle w:val="25"/>
      </w:pPr>
      <w:bookmarkStart w:id="238" w:name="_Toc144974544"/>
      <w:bookmarkStart w:id="239" w:name="_Toc152045576"/>
      <w:bookmarkStart w:id="240" w:name="_Toc179632594"/>
      <w:bookmarkStart w:id="241" w:name="_Toc152042352"/>
      <w:r>
        <w:rPr>
          <w:rFonts w:hint="eastAsia"/>
        </w:rPr>
        <w:t>9.2 对投标方的纪律要求</w:t>
      </w:r>
      <w:bookmarkEnd w:id="238"/>
      <w:bookmarkEnd w:id="239"/>
      <w:bookmarkEnd w:id="240"/>
      <w:bookmarkEnd w:id="241"/>
    </w:p>
    <w:p w14:paraId="4F5D5BB9">
      <w:pPr>
        <w:spacing w:line="400" w:lineRule="exact"/>
        <w:ind w:firstLine="420"/>
      </w:pPr>
      <w:r>
        <w:rPr>
          <w:rFonts w:hint="eastAsia"/>
        </w:rPr>
        <w:t>投标方不得相互串通投标或者与招标方串通投标，不得向招标方或者评标委员会成员行贿谋取中标，不得以他人名义投标或者以其他方式弄虚作假骗取中标；投标方不得以任何方式干扰、影响评标工作。</w:t>
      </w:r>
    </w:p>
    <w:p w14:paraId="4B94AE42">
      <w:pPr>
        <w:pStyle w:val="25"/>
      </w:pPr>
      <w:bookmarkStart w:id="242" w:name="_Toc144974545"/>
      <w:bookmarkStart w:id="243" w:name="_Toc152042353"/>
      <w:bookmarkStart w:id="244" w:name="_Toc179632595"/>
      <w:bookmarkStart w:id="245" w:name="_Toc152045577"/>
      <w:r>
        <w:rPr>
          <w:rFonts w:hint="eastAsia"/>
        </w:rPr>
        <w:t>9.3 对评标委员会成员的纪律要求</w:t>
      </w:r>
      <w:bookmarkEnd w:id="242"/>
      <w:bookmarkEnd w:id="243"/>
      <w:bookmarkEnd w:id="244"/>
      <w:bookmarkEnd w:id="245"/>
    </w:p>
    <w:p w14:paraId="21EE02F4">
      <w:pPr>
        <w:spacing w:line="400" w:lineRule="exact"/>
        <w:ind w:firstLine="42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没有规定的评审因素和标准进行评标。</w:t>
      </w:r>
    </w:p>
    <w:p w14:paraId="42F41079">
      <w:pPr>
        <w:pStyle w:val="25"/>
      </w:pPr>
      <w:bookmarkStart w:id="246" w:name="_Toc179632596"/>
      <w:bookmarkStart w:id="247" w:name="_Toc152042354"/>
      <w:bookmarkStart w:id="248" w:name="_Toc152045578"/>
      <w:bookmarkStart w:id="249" w:name="_Toc144974546"/>
      <w:r>
        <w:rPr>
          <w:rFonts w:hint="eastAsia"/>
        </w:rPr>
        <w:t>9.4 对与评标活动有关的工作人员的纪律要求</w:t>
      </w:r>
      <w:bookmarkEnd w:id="246"/>
      <w:bookmarkEnd w:id="247"/>
      <w:bookmarkEnd w:id="248"/>
    </w:p>
    <w:p w14:paraId="2828D6E3">
      <w:pPr>
        <w:spacing w:line="400" w:lineRule="exact"/>
        <w:ind w:firstLine="420"/>
      </w:pPr>
      <w:bookmarkStart w:id="250"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50"/>
    </w:p>
    <w:bookmarkEnd w:id="249"/>
    <w:p w14:paraId="41C88FA4">
      <w:pPr>
        <w:pStyle w:val="26"/>
        <w:rPr>
          <w:rFonts w:hint="eastAsia" w:cs="黑体" w:asciiTheme="minorEastAsia" w:hAnsiTheme="minorEastAsia" w:eastAsiaTheme="minorEastAsia"/>
        </w:rPr>
      </w:pPr>
      <w:bookmarkStart w:id="251" w:name="_Toc179632598"/>
      <w:bookmarkStart w:id="252" w:name="_Toc24622"/>
      <w:bookmarkStart w:id="253" w:name="_Toc9863"/>
      <w:bookmarkStart w:id="254" w:name="_Toc152045580"/>
      <w:bookmarkStart w:id="255" w:name="_Toc144974547"/>
      <w:bookmarkStart w:id="256" w:name="_Toc152042357"/>
      <w:r>
        <w:rPr>
          <w:rFonts w:hint="eastAsia" w:cs="黑体" w:asciiTheme="minorEastAsia" w:hAnsiTheme="minorEastAsia" w:eastAsiaTheme="minorEastAsia"/>
        </w:rPr>
        <w:t>10. 需要补充的其他内容</w:t>
      </w:r>
      <w:bookmarkEnd w:id="251"/>
      <w:bookmarkEnd w:id="252"/>
      <w:bookmarkEnd w:id="253"/>
      <w:bookmarkEnd w:id="254"/>
      <w:bookmarkEnd w:id="255"/>
      <w:bookmarkEnd w:id="256"/>
    </w:p>
    <w:p w14:paraId="463B63DD">
      <w:pPr>
        <w:spacing w:line="400" w:lineRule="exact"/>
        <w:ind w:firstLine="420"/>
        <w:rPr>
          <w:rFonts w:hint="eastAsia" w:ascii="黑体" w:hAnsi="黑体" w:eastAsia="黑体"/>
          <w:sz w:val="32"/>
        </w:rPr>
      </w:pPr>
      <w:r>
        <w:rPr>
          <w:rFonts w:hint="eastAsia"/>
        </w:rPr>
        <w:t>10.1自购买招标文件之日起，投标方保证其提供的联系方式（电话、传真、电子、邮件）一直有效，以保证往来函件（招标文件的澄清、修改等）能及时通知投标方，并能及时反馈信息，否则招标方不承担由此引起的一切后果。</w:t>
      </w:r>
    </w:p>
    <w:p w14:paraId="6F72F497">
      <w:pPr>
        <w:widowControl/>
        <w:jc w:val="left"/>
        <w:rPr>
          <w:b/>
          <w:kern w:val="44"/>
          <w:sz w:val="28"/>
          <w:szCs w:val="20"/>
          <w:lang w:val="zh-CN"/>
        </w:rPr>
      </w:pPr>
      <w:bookmarkStart w:id="257" w:name="_Toc1308"/>
      <w:r>
        <w:rPr>
          <w:lang w:val="zh-CN"/>
        </w:rPr>
        <w:br w:type="page"/>
      </w:r>
    </w:p>
    <w:bookmarkEnd w:id="257"/>
    <w:p w14:paraId="595B34F6">
      <w:pPr>
        <w:spacing w:line="360" w:lineRule="auto"/>
        <w:jc w:val="center"/>
        <w:rPr>
          <w:rFonts w:hint="eastAsia" w:ascii="宋体" w:hAnsi="宋体"/>
          <w:b/>
          <w:color w:val="000000"/>
          <w:sz w:val="24"/>
        </w:rPr>
      </w:pPr>
    </w:p>
    <w:p w14:paraId="1B0B96B7">
      <w:pPr>
        <w:spacing w:line="360" w:lineRule="auto"/>
        <w:jc w:val="center"/>
        <w:rPr>
          <w:rFonts w:hint="eastAsia" w:ascii="宋体" w:hAnsi="宋体"/>
          <w:b/>
          <w:color w:val="000000"/>
          <w:sz w:val="24"/>
        </w:rPr>
      </w:pPr>
    </w:p>
    <w:p w14:paraId="26A199B0">
      <w:pPr>
        <w:spacing w:line="360" w:lineRule="auto"/>
        <w:jc w:val="center"/>
        <w:rPr>
          <w:rFonts w:hint="eastAsia" w:ascii="宋体" w:hAnsi="宋体"/>
          <w:b/>
          <w:color w:val="000000"/>
          <w:sz w:val="24"/>
        </w:rPr>
      </w:pPr>
    </w:p>
    <w:p w14:paraId="2091B90D">
      <w:pPr>
        <w:spacing w:line="360" w:lineRule="auto"/>
        <w:rPr>
          <w:rFonts w:hint="eastAsia" w:ascii="宋体" w:hAnsi="宋体"/>
          <w:b/>
          <w:color w:val="000000"/>
          <w:sz w:val="24"/>
        </w:rPr>
      </w:pPr>
    </w:p>
    <w:p w14:paraId="3EBB1396">
      <w:pPr>
        <w:suppressAutoHyphens/>
        <w:topLinePunct/>
        <w:spacing w:line="360" w:lineRule="auto"/>
        <w:jc w:val="center"/>
        <w:rPr>
          <w:rFonts w:hint="eastAsia" w:eastAsia="方正小标宋_GBK"/>
          <w:sz w:val="28"/>
          <w:szCs w:val="28"/>
          <w:lang w:val="en-US" w:eastAsia="zh-CN"/>
        </w:rPr>
      </w:pPr>
      <w:r>
        <w:rPr>
          <w:rFonts w:hint="eastAsia" w:eastAsia="方正小标宋_GBK"/>
          <w:sz w:val="28"/>
          <w:szCs w:val="28"/>
          <w:lang w:val="en-US" w:eastAsia="zh-CN"/>
        </w:rPr>
        <w:t>新建宜昌至涪陵高铁湖北段站前工程YFHBZQ-2标</w:t>
      </w:r>
    </w:p>
    <w:p w14:paraId="1174DF79">
      <w:pPr>
        <w:suppressAutoHyphens/>
        <w:topLinePunct/>
        <w:spacing w:line="360" w:lineRule="auto"/>
        <w:jc w:val="center"/>
        <w:rPr>
          <w:rFonts w:hint="eastAsia" w:ascii="宋体" w:hAnsi="宋体" w:eastAsia="方正小标宋_GBK"/>
          <w:b/>
          <w:color w:val="FF0000"/>
          <w:sz w:val="28"/>
          <w:szCs w:val="28"/>
        </w:rPr>
      </w:pPr>
      <w:r>
        <w:rPr>
          <w:rFonts w:hint="eastAsia" w:eastAsia="方正小标宋_GBK"/>
          <w:sz w:val="28"/>
          <w:szCs w:val="28"/>
          <w:lang w:val="en-US" w:eastAsia="zh-CN"/>
        </w:rPr>
        <w:t>理化项目委托</w:t>
      </w:r>
      <w:r>
        <w:rPr>
          <w:rFonts w:hint="eastAsia" w:eastAsia="方正小标宋_GBK"/>
          <w:sz w:val="28"/>
          <w:szCs w:val="28"/>
        </w:rPr>
        <w:t>检测合同</w:t>
      </w:r>
      <w:bookmarkStart w:id="258" w:name="_Toc296503025"/>
      <w:bookmarkStart w:id="259" w:name="_Toc296890982"/>
    </w:p>
    <w:p w14:paraId="4BADDDD4">
      <w:pPr>
        <w:suppressAutoHyphens/>
        <w:spacing w:before="91" w:line="360" w:lineRule="auto"/>
        <w:rPr>
          <w:rFonts w:eastAsia="宋体"/>
          <w:color w:val="000000"/>
          <w:spacing w:val="-1"/>
          <w:position w:val="29"/>
          <w:sz w:val="21"/>
          <w:szCs w:val="21"/>
        </w:rPr>
      </w:pPr>
    </w:p>
    <w:p w14:paraId="6823E2AF">
      <w:pPr>
        <w:suppressAutoHyphens/>
        <w:spacing w:before="91" w:line="360" w:lineRule="auto"/>
        <w:ind w:firstLine="1040" w:firstLineChars="500"/>
        <w:rPr>
          <w:rFonts w:eastAsia="宋体"/>
          <w:color w:val="000000"/>
          <w:spacing w:val="-1"/>
          <w:position w:val="29"/>
          <w:sz w:val="21"/>
          <w:szCs w:val="21"/>
        </w:rPr>
      </w:pPr>
      <w:r>
        <w:rPr>
          <w:rFonts w:eastAsia="宋体"/>
          <w:color w:val="000000"/>
          <w:spacing w:val="-1"/>
          <w:position w:val="29"/>
          <w:sz w:val="21"/>
          <w:szCs w:val="21"/>
        </w:rPr>
        <w:t>工程名称：</w:t>
      </w:r>
    </w:p>
    <w:p w14:paraId="43BC3727">
      <w:pPr>
        <w:suppressAutoHyphens/>
        <w:spacing w:before="91" w:line="360" w:lineRule="auto"/>
        <w:ind w:firstLine="1040" w:firstLineChars="500"/>
        <w:rPr>
          <w:rFonts w:eastAsia="宋体"/>
          <w:color w:val="000000"/>
          <w:spacing w:val="-1"/>
          <w:position w:val="29"/>
          <w:sz w:val="21"/>
          <w:szCs w:val="21"/>
        </w:rPr>
      </w:pPr>
      <w:r>
        <w:rPr>
          <w:rFonts w:eastAsia="宋体"/>
          <w:color w:val="000000"/>
          <w:spacing w:val="-1"/>
          <w:position w:val="29"/>
          <w:sz w:val="21"/>
          <w:szCs w:val="21"/>
        </w:rPr>
        <w:t>合同编号：</w:t>
      </w:r>
    </w:p>
    <w:p w14:paraId="269CBC5F">
      <w:pPr>
        <w:suppressAutoHyphens/>
        <w:spacing w:before="91" w:line="360" w:lineRule="auto"/>
        <w:ind w:firstLine="1040" w:firstLineChars="500"/>
        <w:rPr>
          <w:rFonts w:eastAsia="宋体"/>
          <w:color w:val="000000"/>
          <w:spacing w:val="-1"/>
          <w:position w:val="29"/>
          <w:sz w:val="21"/>
          <w:szCs w:val="21"/>
        </w:rPr>
      </w:pPr>
      <w:r>
        <w:rPr>
          <w:rFonts w:eastAsia="宋体"/>
          <w:color w:val="000000"/>
          <w:spacing w:val="-1"/>
          <w:position w:val="29"/>
          <w:sz w:val="21"/>
          <w:szCs w:val="21"/>
        </w:rPr>
        <w:t>委托方（甲方）：</w:t>
      </w:r>
    </w:p>
    <w:p w14:paraId="65F33CE2">
      <w:pPr>
        <w:suppressAutoHyphens/>
        <w:spacing w:before="91" w:line="360" w:lineRule="auto"/>
        <w:ind w:firstLine="1040" w:firstLineChars="500"/>
        <w:rPr>
          <w:rFonts w:eastAsia="宋体"/>
          <w:color w:val="000000"/>
          <w:spacing w:val="-1"/>
          <w:position w:val="29"/>
          <w:sz w:val="21"/>
          <w:szCs w:val="21"/>
        </w:rPr>
      </w:pPr>
      <w:r>
        <w:rPr>
          <w:rFonts w:eastAsia="宋体"/>
          <w:color w:val="000000"/>
          <w:spacing w:val="-1"/>
          <w:position w:val="29"/>
          <w:sz w:val="21"/>
          <w:szCs w:val="21"/>
        </w:rPr>
        <w:t>受托方（乙方）：</w:t>
      </w:r>
    </w:p>
    <w:p w14:paraId="3F73A908">
      <w:pPr>
        <w:suppressAutoHyphens/>
        <w:spacing w:before="91" w:line="360" w:lineRule="auto"/>
        <w:ind w:firstLine="1040" w:firstLineChars="500"/>
        <w:rPr>
          <w:rFonts w:eastAsia="宋体"/>
          <w:color w:val="000000"/>
          <w:spacing w:val="-1"/>
          <w:position w:val="29"/>
          <w:sz w:val="21"/>
          <w:szCs w:val="21"/>
        </w:rPr>
      </w:pPr>
      <w:r>
        <w:rPr>
          <w:rFonts w:eastAsia="宋体"/>
          <w:color w:val="000000"/>
          <w:spacing w:val="-1"/>
          <w:position w:val="29"/>
          <w:sz w:val="21"/>
          <w:szCs w:val="21"/>
        </w:rPr>
        <w:t>签订日期：     年   月   日</w:t>
      </w:r>
    </w:p>
    <w:p w14:paraId="53286635">
      <w:pPr>
        <w:suppressAutoHyphens/>
        <w:spacing w:before="91" w:line="360" w:lineRule="auto"/>
        <w:ind w:firstLine="1040" w:firstLineChars="500"/>
        <w:rPr>
          <w:rFonts w:eastAsia="宋体"/>
          <w:color w:val="000000"/>
          <w:spacing w:val="-1"/>
          <w:position w:val="29"/>
          <w:sz w:val="21"/>
          <w:szCs w:val="21"/>
        </w:rPr>
      </w:pPr>
      <w:r>
        <w:rPr>
          <w:rFonts w:eastAsia="宋体"/>
          <w:color w:val="000000"/>
          <w:spacing w:val="-1"/>
          <w:position w:val="29"/>
          <w:sz w:val="21"/>
          <w:szCs w:val="21"/>
        </w:rPr>
        <w:t>签订地点：</w:t>
      </w:r>
    </w:p>
    <w:p w14:paraId="4FE5D1F9">
      <w:pPr>
        <w:suppressAutoHyphens/>
        <w:spacing w:before="91" w:line="360" w:lineRule="auto"/>
        <w:ind w:firstLine="1040" w:firstLineChars="500"/>
        <w:rPr>
          <w:rFonts w:eastAsia="宋体"/>
          <w:color w:val="000000"/>
          <w:spacing w:val="-1"/>
          <w:position w:val="29"/>
          <w:sz w:val="21"/>
          <w:szCs w:val="21"/>
        </w:rPr>
      </w:pPr>
    </w:p>
    <w:p w14:paraId="3EB52BAD">
      <w:pPr>
        <w:suppressAutoHyphens/>
        <w:spacing w:before="91" w:line="360" w:lineRule="auto"/>
        <w:ind w:firstLine="1040" w:firstLineChars="500"/>
        <w:rPr>
          <w:rFonts w:eastAsia="宋体"/>
          <w:color w:val="000000"/>
          <w:spacing w:val="-1"/>
          <w:position w:val="29"/>
          <w:sz w:val="21"/>
          <w:szCs w:val="21"/>
        </w:rPr>
      </w:pPr>
    </w:p>
    <w:p w14:paraId="47596D1B">
      <w:pPr>
        <w:spacing w:before="91" w:line="360" w:lineRule="auto"/>
        <w:ind w:firstLine="1040" w:firstLineChars="500"/>
        <w:jc w:val="left"/>
        <w:rPr>
          <w:rFonts w:eastAsia="黑体"/>
          <w:color w:val="0070C0"/>
          <w:sz w:val="21"/>
          <w:szCs w:val="21"/>
        </w:rPr>
        <w:sectPr>
          <w:footerReference r:id="rId6" w:type="first"/>
          <w:footerReference r:id="rId5" w:type="default"/>
          <w:pgSz w:w="11906" w:h="16838"/>
          <w:pgMar w:top="1418" w:right="1555" w:bottom="1418" w:left="1531" w:header="851" w:footer="992" w:gutter="0"/>
          <w:pgNumType w:start="1"/>
          <w:cols w:space="720" w:num="1"/>
          <w:titlePg/>
          <w:docGrid w:type="lines" w:linePitch="312" w:charSpace="0"/>
        </w:sectPr>
      </w:pPr>
      <w:bookmarkStart w:id="260" w:name="_Toc351203480"/>
      <w:r>
        <w:rPr>
          <w:rFonts w:eastAsia="宋体"/>
          <w:color w:val="000000"/>
          <w:spacing w:val="-1"/>
          <w:position w:val="29"/>
          <w:sz w:val="21"/>
          <w:szCs w:val="21"/>
        </w:rPr>
        <w:t xml:space="preserve">  </w:t>
      </w:r>
    </w:p>
    <w:bookmarkEnd w:id="258"/>
    <w:bookmarkEnd w:id="259"/>
    <w:bookmarkEnd w:id="260"/>
    <w:p w14:paraId="4CBB75CE">
      <w:pPr>
        <w:pStyle w:val="38"/>
        <w:widowControl/>
        <w:kinsoku w:val="0"/>
        <w:autoSpaceDE w:val="0"/>
        <w:autoSpaceDN w:val="0"/>
        <w:adjustRightInd w:val="0"/>
        <w:snapToGrid w:val="0"/>
        <w:spacing w:line="560" w:lineRule="exact"/>
        <w:ind w:firstLine="0" w:firstLineChars="0"/>
        <w:textAlignment w:val="baseline"/>
        <w:outlineLvl w:val="0"/>
        <w:rPr>
          <w:rFonts w:hint="eastAsia" w:ascii="仿宋" w:hAnsi="仿宋" w:eastAsia="仿宋"/>
          <w:color w:val="000000"/>
          <w:spacing w:val="-9"/>
          <w:szCs w:val="21"/>
        </w:rPr>
      </w:pPr>
      <w:r>
        <w:rPr>
          <w:rFonts w:hint="eastAsia" w:ascii="Times New Roman" w:hAnsi="Times New Roman" w:eastAsia="黑体"/>
          <w:bCs/>
          <w:color w:val="000000"/>
          <w:spacing w:val="-2"/>
          <w:szCs w:val="21"/>
        </w:rPr>
        <w:t xml:space="preserve">    </w:t>
      </w:r>
      <w:r>
        <w:rPr>
          <w:rFonts w:ascii="仿宋" w:hAnsi="仿宋" w:eastAsia="仿宋"/>
          <w:color w:val="000000"/>
          <w:szCs w:val="21"/>
        </w:rPr>
        <w:t>根据</w:t>
      </w:r>
      <w:r>
        <w:rPr>
          <w:rFonts w:hint="eastAsia" w:ascii="仿宋" w:hAnsi="仿宋" w:eastAsia="仿宋"/>
          <w:color w:val="000000"/>
          <w:szCs w:val="21"/>
        </w:rPr>
        <w:t>《中华人民共和国建筑法》、</w:t>
      </w:r>
      <w:r>
        <w:rPr>
          <w:rFonts w:ascii="仿宋" w:hAnsi="仿宋" w:eastAsia="仿宋"/>
          <w:color w:val="000000"/>
          <w:szCs w:val="21"/>
        </w:rPr>
        <w:t>《中华人民共和国民法典》</w:t>
      </w:r>
      <w:r>
        <w:rPr>
          <w:rFonts w:hint="eastAsia" w:ascii="仿宋" w:hAnsi="仿宋" w:eastAsia="仿宋"/>
          <w:color w:val="000000"/>
          <w:szCs w:val="21"/>
        </w:rPr>
        <w:t>、《建设工程质量检测管理办法》</w:t>
      </w:r>
      <w:r>
        <w:rPr>
          <w:rFonts w:ascii="仿宋" w:hAnsi="仿宋" w:eastAsia="仿宋"/>
          <w:color w:val="000000"/>
          <w:szCs w:val="21"/>
        </w:rPr>
        <w:t>及其他有关法律、法规的规定，</w:t>
      </w:r>
      <w:r>
        <w:rPr>
          <w:rFonts w:hint="eastAsia" w:ascii="仿宋" w:hAnsi="仿宋" w:eastAsia="仿宋"/>
          <w:color w:val="000000"/>
          <w:szCs w:val="21"/>
        </w:rPr>
        <w:t>甲、乙</w:t>
      </w:r>
      <w:r>
        <w:rPr>
          <w:rFonts w:ascii="仿宋" w:hAnsi="仿宋" w:eastAsia="仿宋"/>
          <w:color w:val="000000"/>
          <w:szCs w:val="21"/>
        </w:rPr>
        <w:t>双方就</w:t>
      </w:r>
      <w:r>
        <w:rPr>
          <w:rFonts w:ascii="仿宋" w:hAnsi="仿宋" w:eastAsia="仿宋"/>
          <w:color w:val="000000"/>
          <w:szCs w:val="21"/>
          <w:u w:val="single"/>
        </w:rPr>
        <w:t xml:space="preserve">   </w:t>
      </w:r>
      <w:r>
        <w:rPr>
          <w:rFonts w:hint="eastAsia" w:ascii="仿宋" w:hAnsi="仿宋" w:eastAsia="仿宋"/>
          <w:color w:val="000000"/>
          <w:szCs w:val="21"/>
          <w:u w:val="single"/>
        </w:rPr>
        <w:t xml:space="preserve">             </w:t>
      </w:r>
      <w:r>
        <w:rPr>
          <w:rFonts w:ascii="仿宋" w:hAnsi="仿宋" w:eastAsia="仿宋"/>
          <w:color w:val="000000"/>
          <w:szCs w:val="21"/>
          <w:u w:val="single"/>
        </w:rPr>
        <w:t xml:space="preserve">  </w:t>
      </w:r>
      <w:r>
        <w:rPr>
          <w:rFonts w:ascii="仿宋" w:hAnsi="仿宋" w:eastAsia="仿宋"/>
          <w:color w:val="000000"/>
          <w:spacing w:val="-9"/>
          <w:szCs w:val="21"/>
        </w:rPr>
        <w:t>工程质量检测工作一事，经友好协商，在真实、充分地表达各自意愿的基础上，达成以下条款，以资共同</w:t>
      </w:r>
      <w:bookmarkStart w:id="261" w:name="OLE_LINK2"/>
      <w:r>
        <w:rPr>
          <w:rFonts w:ascii="仿宋" w:hAnsi="仿宋" w:eastAsia="仿宋"/>
          <w:color w:val="000000"/>
          <w:spacing w:val="-9"/>
          <w:szCs w:val="21"/>
        </w:rPr>
        <w:t>遵守</w:t>
      </w:r>
      <w:bookmarkEnd w:id="261"/>
      <w:r>
        <w:rPr>
          <w:rFonts w:ascii="仿宋" w:hAnsi="仿宋" w:eastAsia="仿宋"/>
          <w:color w:val="000000"/>
          <w:spacing w:val="-9"/>
          <w:szCs w:val="21"/>
        </w:rPr>
        <w:t>。</w:t>
      </w:r>
    </w:p>
    <w:p w14:paraId="4EA3473D">
      <w:pPr>
        <w:pStyle w:val="38"/>
        <w:kinsoku w:val="0"/>
        <w:autoSpaceDE w:val="0"/>
        <w:autoSpaceDN w:val="0"/>
        <w:adjustRightInd w:val="0"/>
        <w:snapToGrid w:val="0"/>
        <w:spacing w:line="560" w:lineRule="exact"/>
        <w:textAlignment w:val="baseline"/>
        <w:outlineLvl w:val="0"/>
        <w:rPr>
          <w:rFonts w:ascii="Times New Roman" w:hAnsi="Times New Roman" w:eastAsia="黑体"/>
          <w:bCs/>
          <w:color w:val="000000"/>
          <w:szCs w:val="21"/>
        </w:rPr>
      </w:pPr>
      <w:r>
        <w:rPr>
          <w:rFonts w:hint="eastAsia" w:ascii="Times New Roman" w:hAnsi="Times New Roman" w:eastAsia="黑体"/>
          <w:bCs/>
          <w:color w:val="000000"/>
          <w:szCs w:val="21"/>
        </w:rPr>
        <w:t>一、检测机构基本信息</w:t>
      </w:r>
    </w:p>
    <w:tbl>
      <w:tblPr>
        <w:tblStyle w:val="20"/>
        <w:tblW w:w="9299" w:type="dxa"/>
        <w:jc w:val="center"/>
        <w:tblLayout w:type="fixed"/>
        <w:tblCellMar>
          <w:top w:w="0" w:type="dxa"/>
          <w:left w:w="108" w:type="dxa"/>
          <w:bottom w:w="0" w:type="dxa"/>
          <w:right w:w="108" w:type="dxa"/>
        </w:tblCellMar>
      </w:tblPr>
      <w:tblGrid>
        <w:gridCol w:w="2284"/>
        <w:gridCol w:w="7015"/>
      </w:tblGrid>
      <w:tr w14:paraId="5EF838AE">
        <w:tblPrEx>
          <w:tblCellMar>
            <w:top w:w="0" w:type="dxa"/>
            <w:left w:w="108" w:type="dxa"/>
            <w:bottom w:w="0" w:type="dxa"/>
            <w:right w:w="108" w:type="dxa"/>
          </w:tblCellMar>
        </w:tblPrEx>
        <w:trPr>
          <w:trHeight w:val="436" w:hRule="atLeast"/>
          <w:jc w:val="center"/>
        </w:trPr>
        <w:tc>
          <w:tcPr>
            <w:tcW w:w="2284" w:type="dxa"/>
            <w:tcBorders>
              <w:top w:val="single" w:color="000000" w:sz="4" w:space="0"/>
              <w:left w:val="single" w:color="000000" w:sz="4" w:space="0"/>
              <w:bottom w:val="single" w:color="000000" w:sz="4" w:space="0"/>
              <w:right w:val="single" w:color="000000" w:sz="4" w:space="0"/>
            </w:tcBorders>
            <w:noWrap/>
            <w:vAlign w:val="center"/>
          </w:tcPr>
          <w:p w14:paraId="68F0BC1C">
            <w:pPr>
              <w:spacing w:line="560" w:lineRule="exact"/>
              <w:ind w:firstLine="138" w:firstLineChars="66"/>
              <w:jc w:val="center"/>
              <w:rPr>
                <w:rFonts w:hint="eastAsia" w:ascii="仿宋" w:hAnsi="仿宋" w:eastAsia="仿宋"/>
                <w:color w:val="000000"/>
                <w:sz w:val="21"/>
                <w:szCs w:val="21"/>
              </w:rPr>
            </w:pPr>
            <w:r>
              <w:rPr>
                <w:rFonts w:hint="eastAsia" w:ascii="仿宋" w:hAnsi="仿宋" w:eastAsia="仿宋"/>
                <w:color w:val="000000"/>
                <w:sz w:val="21"/>
                <w:szCs w:val="21"/>
              </w:rPr>
              <w:t>检测机构名称</w:t>
            </w:r>
          </w:p>
        </w:tc>
        <w:tc>
          <w:tcPr>
            <w:tcW w:w="7015" w:type="dxa"/>
            <w:tcBorders>
              <w:top w:val="single" w:color="000000" w:sz="4" w:space="0"/>
              <w:left w:val="single" w:color="000000" w:sz="4" w:space="0"/>
              <w:bottom w:val="single" w:color="000000" w:sz="4" w:space="0"/>
              <w:right w:val="single" w:color="000000" w:sz="4" w:space="0"/>
            </w:tcBorders>
            <w:noWrap/>
            <w:vAlign w:val="center"/>
          </w:tcPr>
          <w:p w14:paraId="766D6CEA">
            <w:pPr>
              <w:spacing w:line="560" w:lineRule="exact"/>
              <w:ind w:firstLine="138" w:firstLineChars="66"/>
              <w:jc w:val="center"/>
              <w:rPr>
                <w:rFonts w:hint="eastAsia" w:ascii="仿宋" w:hAnsi="仿宋" w:eastAsia="仿宋"/>
                <w:color w:val="000000"/>
                <w:sz w:val="21"/>
                <w:szCs w:val="21"/>
              </w:rPr>
            </w:pPr>
          </w:p>
        </w:tc>
      </w:tr>
      <w:tr w14:paraId="4D01DEE2">
        <w:tblPrEx>
          <w:tblCellMar>
            <w:top w:w="0" w:type="dxa"/>
            <w:left w:w="108" w:type="dxa"/>
            <w:bottom w:w="0" w:type="dxa"/>
            <w:right w:w="108" w:type="dxa"/>
          </w:tblCellMar>
        </w:tblPrEx>
        <w:trPr>
          <w:trHeight w:val="1249" w:hRule="atLeast"/>
          <w:jc w:val="center"/>
        </w:trPr>
        <w:tc>
          <w:tcPr>
            <w:tcW w:w="2284" w:type="dxa"/>
            <w:tcBorders>
              <w:top w:val="single" w:color="000000" w:sz="4" w:space="0"/>
              <w:left w:val="single" w:color="000000" w:sz="4" w:space="0"/>
              <w:bottom w:val="single" w:color="000000" w:sz="4" w:space="0"/>
              <w:right w:val="single" w:color="000000" w:sz="4" w:space="0"/>
            </w:tcBorders>
            <w:noWrap/>
            <w:vAlign w:val="center"/>
          </w:tcPr>
          <w:p w14:paraId="73A345CC">
            <w:pPr>
              <w:spacing w:line="560" w:lineRule="exact"/>
              <w:ind w:firstLine="138" w:firstLineChars="66"/>
              <w:jc w:val="center"/>
              <w:rPr>
                <w:rFonts w:hint="eastAsia" w:ascii="仿宋" w:hAnsi="仿宋" w:eastAsia="仿宋"/>
                <w:color w:val="000000"/>
                <w:sz w:val="21"/>
                <w:szCs w:val="21"/>
              </w:rPr>
            </w:pPr>
            <w:r>
              <w:rPr>
                <w:rFonts w:hint="eastAsia" w:ascii="仿宋" w:hAnsi="仿宋" w:eastAsia="仿宋"/>
                <w:color w:val="000000"/>
                <w:sz w:val="21"/>
                <w:szCs w:val="21"/>
              </w:rPr>
              <w:t>机构资质</w:t>
            </w:r>
          </w:p>
        </w:tc>
        <w:tc>
          <w:tcPr>
            <w:tcW w:w="7015" w:type="dxa"/>
            <w:tcBorders>
              <w:top w:val="single" w:color="000000" w:sz="4" w:space="0"/>
              <w:left w:val="single" w:color="000000" w:sz="4" w:space="0"/>
              <w:bottom w:val="single" w:color="000000" w:sz="4" w:space="0"/>
              <w:right w:val="single" w:color="000000" w:sz="4" w:space="0"/>
            </w:tcBorders>
            <w:vAlign w:val="center"/>
          </w:tcPr>
          <w:p w14:paraId="59B9941A">
            <w:pPr>
              <w:spacing w:line="560" w:lineRule="exact"/>
              <w:ind w:firstLine="138" w:firstLineChars="66"/>
              <w:jc w:val="left"/>
              <w:rPr>
                <w:rFonts w:hint="eastAsia" w:ascii="仿宋" w:hAnsi="仿宋" w:eastAsia="仿宋"/>
                <w:color w:val="000000"/>
                <w:sz w:val="21"/>
                <w:szCs w:val="21"/>
              </w:rPr>
            </w:pPr>
            <w:r>
              <w:rPr>
                <w:rFonts w:hint="eastAsia" w:ascii="仿宋" w:hAnsi="仿宋" w:eastAsia="仿宋"/>
                <w:color w:val="000000"/>
                <w:sz w:val="21"/>
                <w:szCs w:val="21"/>
              </w:rPr>
              <w:sym w:font="Wingdings 2" w:char="00A3"/>
            </w:r>
            <w:r>
              <w:rPr>
                <w:rFonts w:hint="eastAsia" w:ascii="仿宋" w:hAnsi="仿宋" w:eastAsia="仿宋"/>
                <w:color w:val="000000"/>
                <w:sz w:val="21"/>
                <w:szCs w:val="21"/>
              </w:rPr>
              <w:t>综合类</w:t>
            </w:r>
          </w:p>
          <w:p w14:paraId="3F737FFD">
            <w:pPr>
              <w:spacing w:line="560" w:lineRule="exact"/>
              <w:ind w:firstLine="138" w:firstLineChars="66"/>
              <w:jc w:val="left"/>
              <w:rPr>
                <w:rFonts w:hint="eastAsia" w:ascii="仿宋" w:hAnsi="仿宋" w:eastAsia="仿宋"/>
                <w:color w:val="000000"/>
                <w:sz w:val="21"/>
                <w:szCs w:val="21"/>
              </w:rPr>
            </w:pPr>
            <w:r>
              <w:rPr>
                <w:rFonts w:hint="eastAsia" w:ascii="仿宋" w:hAnsi="仿宋" w:eastAsia="仿宋"/>
                <w:color w:val="000000"/>
                <w:sz w:val="21"/>
                <w:szCs w:val="21"/>
              </w:rPr>
              <w:sym w:font="Wingdings 2" w:char="0052"/>
            </w:r>
            <w:r>
              <w:rPr>
                <w:rFonts w:hint="eastAsia" w:ascii="仿宋" w:hAnsi="仿宋" w:eastAsia="仿宋"/>
                <w:color w:val="000000"/>
                <w:sz w:val="21"/>
                <w:szCs w:val="21"/>
              </w:rPr>
              <w:t>专项类（</w:t>
            </w:r>
            <w:r>
              <w:rPr>
                <w:rFonts w:hint="eastAsia" w:ascii="仿宋" w:hAnsi="仿宋" w:eastAsia="仿宋"/>
                <w:color w:val="000000"/>
                <w:sz w:val="21"/>
                <w:szCs w:val="21"/>
              </w:rPr>
              <w:sym w:font="Wingdings 2" w:char="00A3"/>
            </w:r>
            <w:r>
              <w:rPr>
                <w:rFonts w:hint="eastAsia" w:ascii="仿宋" w:hAnsi="仿宋" w:eastAsia="仿宋"/>
                <w:color w:val="000000"/>
                <w:sz w:val="21"/>
                <w:szCs w:val="21"/>
              </w:rPr>
              <w:t>建筑材料及构配件</w:t>
            </w:r>
            <w:r>
              <w:rPr>
                <w:rFonts w:hint="eastAsia" w:ascii="仿宋" w:hAnsi="仿宋" w:eastAsia="仿宋"/>
                <w:color w:val="000000"/>
                <w:sz w:val="21"/>
                <w:szCs w:val="21"/>
              </w:rPr>
              <w:sym w:font="Wingdings 2" w:char="0052"/>
            </w:r>
            <w:r>
              <w:rPr>
                <w:rFonts w:hint="eastAsia" w:ascii="仿宋" w:hAnsi="仿宋" w:eastAsia="仿宋"/>
                <w:color w:val="000000"/>
                <w:sz w:val="21"/>
                <w:szCs w:val="21"/>
              </w:rPr>
              <w:t>钢结构）</w:t>
            </w:r>
          </w:p>
        </w:tc>
      </w:tr>
    </w:tbl>
    <w:p w14:paraId="5BD05300">
      <w:pPr>
        <w:pStyle w:val="38"/>
        <w:kinsoku w:val="0"/>
        <w:autoSpaceDE w:val="0"/>
        <w:autoSpaceDN w:val="0"/>
        <w:adjustRightInd w:val="0"/>
        <w:snapToGrid w:val="0"/>
        <w:spacing w:line="560" w:lineRule="exact"/>
        <w:textAlignment w:val="baseline"/>
        <w:outlineLvl w:val="0"/>
        <w:rPr>
          <w:rFonts w:ascii="Times New Roman" w:hAnsi="Times New Roman" w:eastAsia="黑体"/>
          <w:bCs/>
          <w:color w:val="000000"/>
          <w:szCs w:val="21"/>
        </w:rPr>
      </w:pPr>
      <w:r>
        <w:rPr>
          <w:rFonts w:hint="eastAsia" w:ascii="Times New Roman" w:hAnsi="Times New Roman" w:eastAsia="黑体"/>
          <w:bCs/>
          <w:color w:val="000000"/>
          <w:szCs w:val="21"/>
        </w:rPr>
        <w:t>二、检测内容及价格</w:t>
      </w:r>
    </w:p>
    <w:p w14:paraId="620D0B1A">
      <w:pPr>
        <w:spacing w:line="560" w:lineRule="exact"/>
        <w:ind w:firstLine="566"/>
        <w:rPr>
          <w:rFonts w:hint="eastAsia" w:ascii="仿宋" w:hAnsi="仿宋" w:eastAsia="仿宋"/>
          <w:b/>
          <w:color w:val="000000"/>
          <w:sz w:val="21"/>
          <w:szCs w:val="21"/>
        </w:rPr>
      </w:pPr>
      <w:r>
        <w:rPr>
          <w:rFonts w:ascii="仿宋" w:hAnsi="仿宋" w:eastAsia="仿宋"/>
          <w:b/>
          <w:color w:val="000000"/>
          <w:sz w:val="21"/>
          <w:szCs w:val="21"/>
        </w:rPr>
        <w:t>（一）</w:t>
      </w:r>
      <w:r>
        <w:rPr>
          <w:rFonts w:hint="eastAsia" w:ascii="仿宋" w:hAnsi="仿宋" w:eastAsia="仿宋"/>
          <w:b/>
          <w:color w:val="000000"/>
          <w:sz w:val="21"/>
          <w:szCs w:val="21"/>
        </w:rPr>
        <w:t>建设工程质量</w:t>
      </w:r>
      <w:r>
        <w:rPr>
          <w:rFonts w:ascii="仿宋" w:hAnsi="仿宋" w:eastAsia="仿宋"/>
          <w:b/>
          <w:color w:val="000000"/>
          <w:sz w:val="21"/>
          <w:szCs w:val="21"/>
        </w:rPr>
        <w:t>检测项目类别</w:t>
      </w:r>
    </w:p>
    <w:p w14:paraId="296FD810">
      <w:pPr>
        <w:tabs>
          <w:tab w:val="left" w:pos="1985"/>
        </w:tabs>
        <w:spacing w:line="56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sym w:font="Wingdings 2" w:char="0052"/>
      </w:r>
      <w:r>
        <w:rPr>
          <w:rFonts w:hint="eastAsia" w:ascii="仿宋" w:hAnsi="仿宋" w:eastAsia="仿宋"/>
          <w:color w:val="000000"/>
          <w:sz w:val="21"/>
          <w:szCs w:val="21"/>
        </w:rPr>
        <w:t>钢结构理化检测</w:t>
      </w:r>
    </w:p>
    <w:p w14:paraId="42C09BB4">
      <w:pPr>
        <w:spacing w:line="560" w:lineRule="exact"/>
        <w:ind w:firstLine="566"/>
        <w:rPr>
          <w:rFonts w:hint="eastAsia" w:ascii="仿宋" w:hAnsi="仿宋" w:eastAsia="仿宋"/>
          <w:b/>
          <w:color w:val="000000"/>
          <w:sz w:val="21"/>
          <w:szCs w:val="21"/>
        </w:rPr>
      </w:pPr>
      <w:bookmarkStart w:id="262" w:name="_Toc351203483"/>
      <w:r>
        <w:rPr>
          <w:rFonts w:ascii="仿宋" w:hAnsi="仿宋" w:eastAsia="仿宋"/>
          <w:b/>
          <w:color w:val="000000"/>
          <w:sz w:val="21"/>
          <w:szCs w:val="21"/>
        </w:rPr>
        <w:t>（二）</w:t>
      </w:r>
      <w:r>
        <w:rPr>
          <w:rFonts w:hint="eastAsia" w:ascii="仿宋" w:hAnsi="仿宋" w:eastAsia="仿宋"/>
          <w:b/>
          <w:color w:val="000000"/>
          <w:sz w:val="21"/>
          <w:szCs w:val="21"/>
        </w:rPr>
        <w:t>合同价格</w:t>
      </w:r>
    </w:p>
    <w:p w14:paraId="72222393">
      <w:pPr>
        <w:spacing w:line="41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① 本合同为综合固定单价合同，项目吨位（</w:t>
      </w:r>
      <w:r>
        <w:rPr>
          <w:rFonts w:hint="eastAsia" w:ascii="仿宋" w:hAnsi="仿宋" w:eastAsia="仿宋"/>
          <w:color w:val="000000"/>
          <w:sz w:val="21"/>
          <w:szCs w:val="21"/>
          <w:lang w:val="en-US" w:eastAsia="zh-CN"/>
        </w:rPr>
        <w:t>/</w:t>
      </w:r>
      <w:r>
        <w:rPr>
          <w:rFonts w:hint="eastAsia" w:ascii="仿宋" w:hAnsi="仿宋" w:eastAsia="仿宋"/>
          <w:color w:val="000000"/>
          <w:sz w:val="21"/>
          <w:szCs w:val="21"/>
        </w:rPr>
        <w:t>吨）为预估吨位。</w:t>
      </w:r>
    </w:p>
    <w:p w14:paraId="22BBC0C8">
      <w:pPr>
        <w:spacing w:line="41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 xml:space="preserve">②合同总价：暂定为    元（大写：人民币 </w:t>
      </w:r>
      <w:r>
        <w:rPr>
          <w:rFonts w:hint="eastAsia" w:ascii="仿宋" w:hAnsi="仿宋" w:eastAsia="仿宋"/>
          <w:color w:val="000000"/>
          <w:sz w:val="21"/>
          <w:szCs w:val="21"/>
          <w:lang w:val="en-US" w:eastAsia="zh-CN"/>
        </w:rPr>
        <w:t>/</w:t>
      </w:r>
      <w:r>
        <w:rPr>
          <w:rFonts w:hint="eastAsia" w:ascii="仿宋" w:hAnsi="仿宋" w:eastAsia="仿宋"/>
          <w:color w:val="000000"/>
          <w:sz w:val="21"/>
          <w:szCs w:val="21"/>
        </w:rPr>
        <w:t>整 ），含    %增值税，不含税合同金额：    元（大写：人民币</w:t>
      </w:r>
      <w:r>
        <w:rPr>
          <w:rFonts w:hint="eastAsia" w:ascii="仿宋" w:hAnsi="仿宋" w:eastAsia="仿宋"/>
          <w:color w:val="000000"/>
          <w:sz w:val="21"/>
          <w:szCs w:val="21"/>
          <w:lang w:val="en-US" w:eastAsia="zh-CN"/>
        </w:rPr>
        <w:t>/</w:t>
      </w:r>
      <w:r>
        <w:rPr>
          <w:rFonts w:hint="eastAsia" w:ascii="仿宋" w:hAnsi="仿宋" w:eastAsia="仿宋"/>
          <w:color w:val="000000"/>
          <w:sz w:val="21"/>
          <w:szCs w:val="21"/>
        </w:rPr>
        <w:t>整 ），增值税：    元（大写：人民币</w:t>
      </w:r>
      <w:r>
        <w:rPr>
          <w:rFonts w:hint="eastAsia" w:ascii="仿宋" w:hAnsi="仿宋" w:eastAsia="仿宋"/>
          <w:color w:val="000000"/>
          <w:sz w:val="21"/>
          <w:szCs w:val="21"/>
          <w:lang w:val="en-US" w:eastAsia="zh-CN"/>
        </w:rPr>
        <w:t>/</w:t>
      </w:r>
      <w:r>
        <w:rPr>
          <w:rFonts w:hint="eastAsia" w:ascii="仿宋" w:hAnsi="仿宋" w:eastAsia="仿宋"/>
          <w:color w:val="000000"/>
          <w:sz w:val="21"/>
          <w:szCs w:val="21"/>
        </w:rPr>
        <w:t>整 ）。最终结算金额以经甲方确认的乙方实际检测工程量（实际吨位）为准进行计算。</w:t>
      </w:r>
    </w:p>
    <w:p w14:paraId="17DF6E3C">
      <w:pPr>
        <w:spacing w:line="560" w:lineRule="exact"/>
        <w:ind w:firstLine="566"/>
        <w:rPr>
          <w:rFonts w:hint="eastAsia" w:ascii="仿宋" w:hAnsi="仿宋" w:eastAsia="仿宋"/>
          <w:b/>
          <w:color w:val="000000"/>
          <w:sz w:val="21"/>
          <w:szCs w:val="21"/>
        </w:rPr>
      </w:pPr>
      <w:r>
        <w:rPr>
          <w:rFonts w:ascii="仿宋" w:hAnsi="仿宋" w:eastAsia="仿宋"/>
          <w:b/>
          <w:color w:val="000000"/>
          <w:sz w:val="21"/>
          <w:szCs w:val="21"/>
        </w:rPr>
        <w:t>（</w:t>
      </w:r>
      <w:r>
        <w:rPr>
          <w:rFonts w:hint="eastAsia" w:ascii="仿宋" w:hAnsi="仿宋" w:eastAsia="仿宋"/>
          <w:b/>
          <w:color w:val="000000"/>
          <w:sz w:val="21"/>
          <w:szCs w:val="21"/>
        </w:rPr>
        <w:t>三</w:t>
      </w:r>
      <w:r>
        <w:rPr>
          <w:rFonts w:ascii="仿宋" w:hAnsi="仿宋" w:eastAsia="仿宋"/>
          <w:b/>
          <w:color w:val="000000"/>
          <w:sz w:val="21"/>
          <w:szCs w:val="21"/>
        </w:rPr>
        <w:t>）检测项目及价格清单</w:t>
      </w:r>
    </w:p>
    <w:p w14:paraId="7194A266">
      <w:pPr>
        <w:spacing w:before="52" w:line="360" w:lineRule="auto"/>
        <w:ind w:firstLine="507"/>
        <w:rPr>
          <w:bCs/>
          <w:color w:val="000000"/>
          <w:spacing w:val="-21"/>
          <w:w w:val="99"/>
          <w:sz w:val="21"/>
          <w:szCs w:val="21"/>
          <w:u w:val="single"/>
        </w:rPr>
      </w:pPr>
      <w:r>
        <w:rPr>
          <w:bCs/>
          <w:color w:val="000000"/>
          <w:spacing w:val="-21"/>
          <w:w w:val="99"/>
          <w:sz w:val="21"/>
          <w:szCs w:val="21"/>
        </w:rPr>
        <w:t>工程名称：</w:t>
      </w:r>
      <w:r>
        <w:rPr>
          <w:bCs/>
          <w:color w:val="000000"/>
          <w:spacing w:val="-21"/>
          <w:w w:val="99"/>
          <w:sz w:val="21"/>
          <w:szCs w:val="21"/>
          <w:u w:val="single"/>
        </w:rPr>
        <w:t xml:space="preserve">                                  </w:t>
      </w:r>
    </w:p>
    <w:tbl>
      <w:tblPr>
        <w:tblStyle w:val="20"/>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772"/>
        <w:gridCol w:w="1772"/>
        <w:gridCol w:w="1772"/>
        <w:gridCol w:w="1772"/>
        <w:gridCol w:w="1774"/>
      </w:tblGrid>
      <w:tr w14:paraId="6E63A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700" w:type="dxa"/>
            <w:gridSpan w:val="6"/>
            <w:vAlign w:val="center"/>
          </w:tcPr>
          <w:p w14:paraId="6E272281">
            <w:pPr>
              <w:spacing w:before="120" w:beforeLines="50"/>
              <w:jc w:val="center"/>
              <w:rPr>
                <w:color w:val="000000"/>
                <w:sz w:val="21"/>
                <w:szCs w:val="21"/>
              </w:rPr>
            </w:pPr>
            <w:r>
              <w:rPr>
                <w:rFonts w:hint="eastAsia"/>
                <w:color w:val="000000"/>
                <w:sz w:val="21"/>
                <w:szCs w:val="21"/>
              </w:rPr>
              <w:t>注：1.此附件清单为预估工作量，最终结算以实际委托检测量为准，应包括法律法规规范要求的检测项目，如若委托单位漏检造成无法竣工验收的，由委托单位承担法律责任。</w:t>
            </w:r>
          </w:p>
        </w:tc>
      </w:tr>
      <w:tr w14:paraId="257A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838" w:type="dxa"/>
            <w:vAlign w:val="center"/>
          </w:tcPr>
          <w:p w14:paraId="0117B2BD">
            <w:pPr>
              <w:jc w:val="center"/>
              <w:rPr>
                <w:rFonts w:eastAsia="黑体"/>
                <w:color w:val="000000"/>
                <w:sz w:val="21"/>
                <w:szCs w:val="21"/>
              </w:rPr>
            </w:pPr>
            <w:r>
              <w:rPr>
                <w:rFonts w:eastAsia="黑体"/>
                <w:color w:val="000000"/>
                <w:sz w:val="21"/>
                <w:szCs w:val="21"/>
              </w:rPr>
              <w:t>序号</w:t>
            </w:r>
          </w:p>
        </w:tc>
        <w:tc>
          <w:tcPr>
            <w:tcW w:w="1772" w:type="dxa"/>
            <w:vAlign w:val="center"/>
          </w:tcPr>
          <w:p w14:paraId="0530A3B4">
            <w:pPr>
              <w:jc w:val="center"/>
              <w:rPr>
                <w:rFonts w:eastAsia="黑体"/>
                <w:color w:val="000000"/>
                <w:sz w:val="21"/>
                <w:szCs w:val="21"/>
              </w:rPr>
            </w:pPr>
            <w:r>
              <w:rPr>
                <w:rFonts w:hint="eastAsia" w:eastAsia="黑体"/>
                <w:color w:val="000000"/>
                <w:sz w:val="21"/>
                <w:szCs w:val="21"/>
              </w:rPr>
              <w:t>检测项目</w:t>
            </w:r>
          </w:p>
        </w:tc>
        <w:tc>
          <w:tcPr>
            <w:tcW w:w="1772" w:type="dxa"/>
            <w:vAlign w:val="center"/>
          </w:tcPr>
          <w:p w14:paraId="3604D5DB">
            <w:pPr>
              <w:jc w:val="center"/>
              <w:rPr>
                <w:rFonts w:eastAsia="黑体"/>
                <w:color w:val="000000"/>
                <w:sz w:val="21"/>
                <w:szCs w:val="21"/>
              </w:rPr>
            </w:pPr>
            <w:r>
              <w:rPr>
                <w:rFonts w:hint="eastAsia" w:eastAsia="黑体"/>
                <w:color w:val="000000"/>
                <w:sz w:val="21"/>
                <w:szCs w:val="21"/>
              </w:rPr>
              <w:t>暂估吨位</w:t>
            </w:r>
          </w:p>
        </w:tc>
        <w:tc>
          <w:tcPr>
            <w:tcW w:w="1772" w:type="dxa"/>
            <w:vAlign w:val="center"/>
          </w:tcPr>
          <w:p w14:paraId="728D1100">
            <w:pPr>
              <w:jc w:val="center"/>
              <w:rPr>
                <w:rFonts w:eastAsia="黑体"/>
                <w:color w:val="000000"/>
                <w:sz w:val="21"/>
                <w:szCs w:val="21"/>
              </w:rPr>
            </w:pPr>
            <w:r>
              <w:rPr>
                <w:rFonts w:hint="eastAsia" w:eastAsia="黑体"/>
                <w:color w:val="000000"/>
                <w:sz w:val="21"/>
                <w:szCs w:val="21"/>
              </w:rPr>
              <w:t>单价</w:t>
            </w:r>
          </w:p>
        </w:tc>
        <w:tc>
          <w:tcPr>
            <w:tcW w:w="1772" w:type="dxa"/>
            <w:vAlign w:val="center"/>
          </w:tcPr>
          <w:p w14:paraId="1DDB8694">
            <w:pPr>
              <w:jc w:val="center"/>
              <w:rPr>
                <w:rFonts w:eastAsia="黑体"/>
                <w:color w:val="000000"/>
                <w:sz w:val="21"/>
                <w:szCs w:val="21"/>
              </w:rPr>
            </w:pPr>
            <w:r>
              <w:rPr>
                <w:rFonts w:eastAsia="黑体"/>
                <w:color w:val="000000"/>
                <w:sz w:val="21"/>
                <w:szCs w:val="21"/>
              </w:rPr>
              <w:t>小计（元）</w:t>
            </w:r>
          </w:p>
        </w:tc>
        <w:tc>
          <w:tcPr>
            <w:tcW w:w="1774" w:type="dxa"/>
            <w:noWrap/>
            <w:vAlign w:val="center"/>
          </w:tcPr>
          <w:p w14:paraId="09C6AA25">
            <w:pPr>
              <w:jc w:val="center"/>
              <w:rPr>
                <w:rFonts w:eastAsia="黑体"/>
                <w:color w:val="000000"/>
                <w:sz w:val="21"/>
                <w:szCs w:val="21"/>
              </w:rPr>
            </w:pPr>
            <w:r>
              <w:rPr>
                <w:rFonts w:eastAsia="黑体"/>
                <w:color w:val="000000"/>
                <w:sz w:val="21"/>
                <w:szCs w:val="21"/>
              </w:rPr>
              <w:t>备注</w:t>
            </w:r>
          </w:p>
        </w:tc>
      </w:tr>
      <w:tr w14:paraId="0684D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8" w:type="dxa"/>
            <w:vAlign w:val="center"/>
          </w:tcPr>
          <w:p w14:paraId="547C494D">
            <w:pPr>
              <w:ind w:firstLine="138" w:firstLineChars="66"/>
              <w:jc w:val="center"/>
              <w:rPr>
                <w:color w:val="000000"/>
                <w:sz w:val="21"/>
                <w:szCs w:val="21"/>
              </w:rPr>
            </w:pPr>
            <w:r>
              <w:rPr>
                <w:color w:val="000000"/>
                <w:sz w:val="21"/>
                <w:szCs w:val="21"/>
              </w:rPr>
              <w:t>1</w:t>
            </w:r>
          </w:p>
        </w:tc>
        <w:tc>
          <w:tcPr>
            <w:tcW w:w="1772" w:type="dxa"/>
            <w:vAlign w:val="center"/>
          </w:tcPr>
          <w:p w14:paraId="3F14F09B">
            <w:pPr>
              <w:jc w:val="center"/>
              <w:rPr>
                <w:rFonts w:hint="eastAsia" w:eastAsia="宋体"/>
                <w:color w:val="000000"/>
                <w:sz w:val="21"/>
                <w:szCs w:val="21"/>
                <w:lang w:eastAsia="zh-CN"/>
              </w:rPr>
            </w:pPr>
            <w:r>
              <w:rPr>
                <w:rFonts w:hint="eastAsia"/>
                <w:color w:val="000000"/>
                <w:sz w:val="21"/>
                <w:szCs w:val="21"/>
              </w:rPr>
              <w:t>理化</w:t>
            </w:r>
            <w:r>
              <w:rPr>
                <w:rFonts w:hint="eastAsia"/>
                <w:color w:val="000000"/>
                <w:sz w:val="21"/>
                <w:szCs w:val="21"/>
                <w:lang w:val="en-US" w:eastAsia="zh-CN"/>
              </w:rPr>
              <w:t>项目</w:t>
            </w:r>
          </w:p>
        </w:tc>
        <w:tc>
          <w:tcPr>
            <w:tcW w:w="1772" w:type="dxa"/>
            <w:vAlign w:val="center"/>
          </w:tcPr>
          <w:p w14:paraId="215F37C9">
            <w:pPr>
              <w:ind w:firstLine="600"/>
              <w:jc w:val="center"/>
              <w:rPr>
                <w:color w:val="000000"/>
                <w:sz w:val="21"/>
                <w:szCs w:val="21"/>
              </w:rPr>
            </w:pPr>
          </w:p>
        </w:tc>
        <w:tc>
          <w:tcPr>
            <w:tcW w:w="1772" w:type="dxa"/>
            <w:vAlign w:val="center"/>
          </w:tcPr>
          <w:p w14:paraId="5CEBECD0">
            <w:pPr>
              <w:ind w:firstLine="600"/>
              <w:jc w:val="center"/>
              <w:rPr>
                <w:color w:val="000000"/>
                <w:sz w:val="21"/>
                <w:szCs w:val="21"/>
              </w:rPr>
            </w:pPr>
          </w:p>
        </w:tc>
        <w:tc>
          <w:tcPr>
            <w:tcW w:w="1772" w:type="dxa"/>
            <w:vAlign w:val="center"/>
          </w:tcPr>
          <w:p w14:paraId="3D698EE3">
            <w:pPr>
              <w:ind w:firstLine="600"/>
              <w:jc w:val="center"/>
              <w:rPr>
                <w:color w:val="000000"/>
                <w:sz w:val="21"/>
                <w:szCs w:val="21"/>
              </w:rPr>
            </w:pPr>
          </w:p>
        </w:tc>
        <w:tc>
          <w:tcPr>
            <w:tcW w:w="1774" w:type="dxa"/>
            <w:noWrap/>
            <w:vAlign w:val="center"/>
          </w:tcPr>
          <w:p w14:paraId="159B6BD7">
            <w:pPr>
              <w:ind w:firstLine="600"/>
              <w:jc w:val="center"/>
              <w:rPr>
                <w:color w:val="000000"/>
                <w:sz w:val="21"/>
                <w:szCs w:val="21"/>
              </w:rPr>
            </w:pPr>
          </w:p>
        </w:tc>
      </w:tr>
      <w:tr w14:paraId="4BE92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838" w:type="dxa"/>
            <w:vAlign w:val="center"/>
          </w:tcPr>
          <w:p w14:paraId="30DDB679">
            <w:pPr>
              <w:ind w:firstLine="138" w:firstLineChars="66"/>
              <w:jc w:val="center"/>
              <w:rPr>
                <w:color w:val="000000"/>
                <w:sz w:val="21"/>
                <w:szCs w:val="21"/>
              </w:rPr>
            </w:pPr>
            <w:r>
              <w:rPr>
                <w:color w:val="000000"/>
                <w:sz w:val="21"/>
                <w:szCs w:val="21"/>
              </w:rPr>
              <w:t>2</w:t>
            </w:r>
          </w:p>
        </w:tc>
        <w:tc>
          <w:tcPr>
            <w:tcW w:w="1772" w:type="dxa"/>
            <w:vAlign w:val="center"/>
          </w:tcPr>
          <w:p w14:paraId="44AE0A36">
            <w:pPr>
              <w:jc w:val="both"/>
              <w:rPr>
                <w:color w:val="000000"/>
                <w:sz w:val="21"/>
                <w:szCs w:val="21"/>
              </w:rPr>
            </w:pPr>
            <w:r>
              <w:rPr>
                <w:color w:val="000000"/>
                <w:sz w:val="21"/>
                <w:szCs w:val="21"/>
              </w:rPr>
              <w:t>暂估总价（元）</w:t>
            </w:r>
          </w:p>
        </w:tc>
        <w:tc>
          <w:tcPr>
            <w:tcW w:w="5316" w:type="dxa"/>
            <w:gridSpan w:val="3"/>
            <w:vAlign w:val="center"/>
          </w:tcPr>
          <w:p w14:paraId="1BA9757F">
            <w:pPr>
              <w:ind w:firstLine="600"/>
              <w:jc w:val="center"/>
              <w:rPr>
                <w:color w:val="000000"/>
                <w:sz w:val="21"/>
                <w:szCs w:val="21"/>
              </w:rPr>
            </w:pPr>
          </w:p>
        </w:tc>
        <w:tc>
          <w:tcPr>
            <w:tcW w:w="1774" w:type="dxa"/>
            <w:noWrap/>
            <w:vAlign w:val="center"/>
          </w:tcPr>
          <w:p w14:paraId="4F0D4A53">
            <w:pPr>
              <w:ind w:firstLine="600"/>
              <w:jc w:val="center"/>
              <w:rPr>
                <w:color w:val="000000"/>
                <w:sz w:val="21"/>
                <w:szCs w:val="21"/>
              </w:rPr>
            </w:pPr>
          </w:p>
        </w:tc>
      </w:tr>
      <w:tr w14:paraId="549F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9700" w:type="dxa"/>
            <w:gridSpan w:val="6"/>
            <w:vAlign w:val="center"/>
          </w:tcPr>
          <w:p w14:paraId="65BE67C5">
            <w:pPr>
              <w:spacing w:line="72" w:lineRule="auto"/>
              <w:jc w:val="center"/>
              <w:rPr>
                <w:rFonts w:hint="eastAsia" w:eastAsia="宋体"/>
                <w:color w:val="000000"/>
                <w:sz w:val="21"/>
                <w:szCs w:val="21"/>
                <w:lang w:eastAsia="zh-CN"/>
              </w:rPr>
            </w:pPr>
            <w:r>
              <w:rPr>
                <w:rFonts w:hint="eastAsia"/>
                <w:szCs w:val="21"/>
                <w:lang w:val="en-US" w:eastAsia="zh-CN"/>
              </w:rPr>
              <w:t>合同总价涵盖该项目：</w:t>
            </w:r>
            <w:r>
              <w:rPr>
                <w:rFonts w:hint="eastAsia" w:ascii="宋体" w:hAnsi="宋体"/>
                <w:color w:val="auto"/>
                <w:szCs w:val="21"/>
                <w:highlight w:val="none"/>
                <w:lang w:eastAsia="zh-CN"/>
              </w:rPr>
              <w:t>钢板、型钢、焊材、产品试板、螺栓、</w:t>
            </w:r>
            <w:r>
              <w:rPr>
                <w:rFonts w:hint="eastAsia" w:ascii="宋体" w:hAnsi="宋体"/>
                <w:color w:val="auto"/>
                <w:szCs w:val="21"/>
                <w:highlight w:val="none"/>
                <w:lang w:val="en-US" w:eastAsia="zh-CN"/>
              </w:rPr>
              <w:t>焊钉、油漆</w:t>
            </w:r>
            <w:r>
              <w:rPr>
                <w:rFonts w:hint="eastAsia" w:ascii="宋体" w:hAnsi="宋体"/>
                <w:color w:val="auto"/>
                <w:szCs w:val="21"/>
                <w:highlight w:val="none"/>
              </w:rPr>
              <w:t>等</w:t>
            </w:r>
            <w:r>
              <w:rPr>
                <w:rFonts w:hint="eastAsia" w:ascii="宋体" w:hAnsi="宋体"/>
                <w:color w:val="auto"/>
                <w:szCs w:val="21"/>
                <w:highlight w:val="none"/>
                <w:lang w:eastAsia="zh-CN"/>
              </w:rPr>
              <w:t>理化试验</w:t>
            </w:r>
            <w:r>
              <w:rPr>
                <w:rFonts w:hint="eastAsia" w:ascii="宋体" w:hAnsi="宋体"/>
                <w:color w:val="auto"/>
                <w:szCs w:val="21"/>
                <w:highlight w:val="none"/>
                <w:lang w:val="en-US" w:eastAsia="zh-CN"/>
              </w:rPr>
              <w:t>所有的</w:t>
            </w:r>
            <w:r>
              <w:rPr>
                <w:rFonts w:hint="eastAsia"/>
                <w:szCs w:val="21"/>
                <w:lang w:val="zh-CN"/>
              </w:rPr>
              <w:t>检测</w:t>
            </w:r>
            <w:r>
              <w:rPr>
                <w:rFonts w:hint="eastAsia" w:ascii="宋体" w:hAnsi="宋体"/>
                <w:szCs w:val="21"/>
              </w:rPr>
              <w:t>费用</w:t>
            </w:r>
            <w:r>
              <w:rPr>
                <w:rFonts w:hint="eastAsia" w:ascii="宋体" w:hAnsi="宋体"/>
                <w:szCs w:val="21"/>
                <w:lang w:eastAsia="zh-CN"/>
              </w:rPr>
              <w:t>。</w:t>
            </w:r>
          </w:p>
        </w:tc>
      </w:tr>
    </w:tbl>
    <w:p w14:paraId="15F0323C">
      <w:pPr>
        <w:ind w:firstLine="600"/>
        <w:rPr>
          <w:sz w:val="21"/>
          <w:szCs w:val="21"/>
        </w:rPr>
      </w:pPr>
      <w:r>
        <w:rPr>
          <w:color w:val="000000"/>
          <w:sz w:val="21"/>
          <w:szCs w:val="21"/>
        </w:rPr>
        <w:t>注：本表不够可附加页。</w:t>
      </w:r>
    </w:p>
    <w:bookmarkEnd w:id="262"/>
    <w:p w14:paraId="3AC3DFD8">
      <w:pPr>
        <w:pStyle w:val="38"/>
        <w:kinsoku w:val="0"/>
        <w:autoSpaceDE w:val="0"/>
        <w:autoSpaceDN w:val="0"/>
        <w:adjustRightInd w:val="0"/>
        <w:snapToGrid w:val="0"/>
        <w:spacing w:line="560" w:lineRule="exact"/>
        <w:textAlignment w:val="baseline"/>
        <w:outlineLvl w:val="0"/>
        <w:rPr>
          <w:rFonts w:ascii="Times New Roman" w:hAnsi="Times New Roman" w:eastAsia="黑体"/>
          <w:bCs/>
          <w:color w:val="000000"/>
          <w:szCs w:val="21"/>
        </w:rPr>
      </w:pPr>
      <w:r>
        <w:rPr>
          <w:rFonts w:hint="eastAsia" w:ascii="Times New Roman" w:hAnsi="Times New Roman" w:eastAsia="黑体"/>
          <w:bCs/>
          <w:color w:val="000000"/>
          <w:szCs w:val="21"/>
        </w:rPr>
        <w:t>三、执行标准</w:t>
      </w:r>
    </w:p>
    <w:p w14:paraId="076F3637">
      <w:pPr>
        <w:pStyle w:val="38"/>
        <w:kinsoku w:val="0"/>
        <w:autoSpaceDE w:val="0"/>
        <w:autoSpaceDN w:val="0"/>
        <w:adjustRightInd w:val="0"/>
        <w:snapToGrid w:val="0"/>
        <w:spacing w:line="560" w:lineRule="exact"/>
        <w:textAlignment w:val="baseline"/>
        <w:outlineLvl w:val="0"/>
        <w:rPr>
          <w:rFonts w:hint="eastAsia" w:ascii="仿宋" w:hAnsi="仿宋" w:eastAsia="仿宋"/>
          <w:color w:val="000000"/>
          <w:szCs w:val="21"/>
        </w:rPr>
      </w:pPr>
      <w:bookmarkStart w:id="263" w:name="OLE_LINK11"/>
      <w:bookmarkStart w:id="264" w:name="_Toc351203484"/>
      <w:r>
        <w:rPr>
          <w:rFonts w:hint="eastAsia" w:ascii="仿宋" w:hAnsi="仿宋" w:eastAsia="仿宋"/>
          <w:color w:val="000000"/>
          <w:szCs w:val="21"/>
        </w:rPr>
        <w:t>1.</w:t>
      </w:r>
      <w:r>
        <w:rPr>
          <w:rFonts w:ascii="仿宋" w:hAnsi="仿宋" w:eastAsia="仿宋"/>
          <w:color w:val="000000"/>
          <w:szCs w:val="21"/>
        </w:rPr>
        <w:t>现行相关工程建设强制性标准</w:t>
      </w:r>
      <w:r>
        <w:rPr>
          <w:rFonts w:hint="eastAsia" w:ascii="仿宋" w:hAnsi="仿宋" w:eastAsia="仿宋"/>
          <w:color w:val="000000"/>
          <w:szCs w:val="21"/>
        </w:rPr>
        <w:t>、规范；</w:t>
      </w:r>
    </w:p>
    <w:p w14:paraId="507FA02A">
      <w:pPr>
        <w:pStyle w:val="38"/>
        <w:kinsoku w:val="0"/>
        <w:autoSpaceDE w:val="0"/>
        <w:autoSpaceDN w:val="0"/>
        <w:adjustRightInd w:val="0"/>
        <w:snapToGrid w:val="0"/>
        <w:spacing w:line="560" w:lineRule="exact"/>
        <w:textAlignment w:val="baseline"/>
        <w:outlineLvl w:val="0"/>
        <w:rPr>
          <w:rFonts w:hint="eastAsia" w:ascii="仿宋" w:hAnsi="仿宋" w:eastAsia="仿宋"/>
          <w:color w:val="000000"/>
          <w:szCs w:val="21"/>
        </w:rPr>
      </w:pPr>
      <w:r>
        <w:rPr>
          <w:rFonts w:hint="eastAsia" w:ascii="仿宋" w:hAnsi="仿宋" w:eastAsia="仿宋"/>
          <w:color w:val="000000"/>
          <w:szCs w:val="21"/>
        </w:rPr>
        <w:t>2.现行相关检测技术标准；</w:t>
      </w:r>
    </w:p>
    <w:p w14:paraId="4B305056">
      <w:pPr>
        <w:pStyle w:val="38"/>
        <w:kinsoku w:val="0"/>
        <w:autoSpaceDE w:val="0"/>
        <w:autoSpaceDN w:val="0"/>
        <w:adjustRightInd w:val="0"/>
        <w:snapToGrid w:val="0"/>
        <w:spacing w:line="560" w:lineRule="exact"/>
        <w:textAlignment w:val="baseline"/>
        <w:outlineLvl w:val="0"/>
        <w:rPr>
          <w:rFonts w:hint="eastAsia" w:ascii="仿宋" w:hAnsi="仿宋" w:eastAsia="仿宋"/>
          <w:color w:val="000000"/>
          <w:szCs w:val="21"/>
        </w:rPr>
      </w:pPr>
      <w:r>
        <w:rPr>
          <w:rFonts w:hint="eastAsia" w:ascii="仿宋" w:hAnsi="仿宋" w:eastAsia="仿宋"/>
          <w:color w:val="000000"/>
          <w:szCs w:val="21"/>
        </w:rPr>
        <w:t>3.现行相关质量验收标准、规范；</w:t>
      </w:r>
    </w:p>
    <w:p w14:paraId="1786CE5C">
      <w:pPr>
        <w:pStyle w:val="38"/>
        <w:kinsoku w:val="0"/>
        <w:autoSpaceDE w:val="0"/>
        <w:autoSpaceDN w:val="0"/>
        <w:adjustRightInd w:val="0"/>
        <w:snapToGrid w:val="0"/>
        <w:spacing w:line="560" w:lineRule="exact"/>
        <w:textAlignment w:val="baseline"/>
        <w:outlineLvl w:val="0"/>
        <w:rPr>
          <w:rFonts w:hint="eastAsia" w:ascii="仿宋" w:hAnsi="仿宋" w:eastAsia="仿宋"/>
          <w:color w:val="000000"/>
          <w:szCs w:val="21"/>
        </w:rPr>
      </w:pPr>
      <w:r>
        <w:rPr>
          <w:rFonts w:hint="eastAsia" w:ascii="仿宋" w:hAnsi="仿宋" w:eastAsia="仿宋"/>
          <w:color w:val="000000"/>
          <w:szCs w:val="21"/>
        </w:rPr>
        <w:t>4.设计文件相关要求；</w:t>
      </w:r>
    </w:p>
    <w:p w14:paraId="29A74E1B">
      <w:pPr>
        <w:pStyle w:val="38"/>
        <w:kinsoku w:val="0"/>
        <w:autoSpaceDE w:val="0"/>
        <w:autoSpaceDN w:val="0"/>
        <w:adjustRightInd w:val="0"/>
        <w:snapToGrid w:val="0"/>
        <w:spacing w:line="560" w:lineRule="exact"/>
        <w:textAlignment w:val="baseline"/>
        <w:outlineLvl w:val="0"/>
        <w:rPr>
          <w:rFonts w:hint="eastAsia" w:ascii="仿宋" w:hAnsi="仿宋" w:eastAsia="仿宋"/>
          <w:color w:val="000000"/>
          <w:szCs w:val="21"/>
        </w:rPr>
      </w:pPr>
      <w:r>
        <w:rPr>
          <w:rFonts w:hint="eastAsia" w:ascii="仿宋" w:hAnsi="仿宋" w:eastAsia="仿宋"/>
          <w:color w:val="000000"/>
          <w:szCs w:val="21"/>
        </w:rPr>
        <w:t>5.其他对质量检验、试验方法、检验规则等有所规定的标准、规范。</w:t>
      </w:r>
    </w:p>
    <w:p w14:paraId="126C1B82">
      <w:pPr>
        <w:pStyle w:val="38"/>
        <w:kinsoku w:val="0"/>
        <w:autoSpaceDE w:val="0"/>
        <w:autoSpaceDN w:val="0"/>
        <w:adjustRightInd w:val="0"/>
        <w:snapToGrid w:val="0"/>
        <w:spacing w:line="560" w:lineRule="exact"/>
        <w:textAlignment w:val="baseline"/>
        <w:outlineLvl w:val="0"/>
        <w:rPr>
          <w:rFonts w:ascii="Times New Roman" w:hAnsi="Times New Roman" w:eastAsia="黑体"/>
          <w:bCs/>
          <w:color w:val="000000"/>
          <w:szCs w:val="21"/>
        </w:rPr>
      </w:pPr>
      <w:r>
        <w:rPr>
          <w:rFonts w:hint="eastAsia" w:ascii="Times New Roman" w:hAnsi="Times New Roman" w:eastAsia="黑体"/>
          <w:bCs/>
          <w:color w:val="000000"/>
          <w:szCs w:val="21"/>
        </w:rPr>
        <w:t>四、</w:t>
      </w:r>
      <w:r>
        <w:rPr>
          <w:rFonts w:ascii="Times New Roman" w:hAnsi="Times New Roman" w:eastAsia="黑体"/>
          <w:bCs/>
          <w:color w:val="000000"/>
          <w:szCs w:val="21"/>
        </w:rPr>
        <w:t>双方的主要义务</w:t>
      </w:r>
    </w:p>
    <w:p w14:paraId="5867F875">
      <w:pPr>
        <w:spacing w:line="560" w:lineRule="exact"/>
        <w:ind w:firstLine="566"/>
        <w:rPr>
          <w:rFonts w:hint="eastAsia" w:ascii="仿宋" w:hAnsi="仿宋" w:eastAsia="仿宋"/>
          <w:b/>
          <w:color w:val="000000"/>
          <w:sz w:val="21"/>
          <w:szCs w:val="21"/>
        </w:rPr>
      </w:pPr>
      <w:r>
        <w:rPr>
          <w:rFonts w:ascii="仿宋" w:hAnsi="仿宋" w:eastAsia="仿宋"/>
          <w:b/>
          <w:color w:val="000000"/>
          <w:sz w:val="21"/>
          <w:szCs w:val="21"/>
        </w:rPr>
        <w:t>（一）甲方的主要义务：</w:t>
      </w:r>
    </w:p>
    <w:p w14:paraId="27B37D1E">
      <w:pPr>
        <w:spacing w:line="560" w:lineRule="exact"/>
        <w:ind w:firstLine="564"/>
        <w:rPr>
          <w:rFonts w:hint="eastAsia" w:ascii="仿宋" w:hAnsi="仿宋" w:eastAsia="仿宋"/>
          <w:color w:val="000000"/>
          <w:sz w:val="21"/>
          <w:szCs w:val="21"/>
        </w:rPr>
      </w:pPr>
      <w:r>
        <w:rPr>
          <w:rFonts w:ascii="仿宋" w:hAnsi="仿宋" w:eastAsia="仿宋"/>
          <w:color w:val="000000"/>
          <w:sz w:val="21"/>
          <w:szCs w:val="21"/>
        </w:rPr>
        <w:t>1.授权（可为多人）姓名：</w:t>
      </w:r>
      <w:r>
        <w:rPr>
          <w:rFonts w:ascii="仿宋" w:hAnsi="仿宋" w:eastAsia="仿宋"/>
          <w:color w:val="000000"/>
          <w:sz w:val="21"/>
          <w:szCs w:val="21"/>
          <w:u w:val="single"/>
        </w:rPr>
        <w:t xml:space="preserve">        </w:t>
      </w:r>
      <w:r>
        <w:rPr>
          <w:rFonts w:ascii="仿宋" w:hAnsi="仿宋" w:eastAsia="仿宋"/>
          <w:color w:val="000000"/>
          <w:sz w:val="21"/>
          <w:szCs w:val="21"/>
        </w:rPr>
        <w:t>，为送样和现场检测联络代表，全权负责与乙方联系检测</w:t>
      </w:r>
      <w:r>
        <w:rPr>
          <w:rFonts w:hint="eastAsia" w:ascii="仿宋" w:hAnsi="仿宋" w:eastAsia="仿宋"/>
          <w:color w:val="000000"/>
          <w:sz w:val="21"/>
          <w:szCs w:val="21"/>
        </w:rPr>
        <w:t>及工作量确认事宜</w:t>
      </w:r>
      <w:r>
        <w:rPr>
          <w:rFonts w:ascii="仿宋" w:hAnsi="仿宋" w:eastAsia="仿宋"/>
          <w:color w:val="000000"/>
          <w:sz w:val="21"/>
          <w:szCs w:val="21"/>
        </w:rPr>
        <w:t>。当本合同中相关信息及检测项目发生变化时，甲方应在三日内书面告知乙方办理合同变更手续。</w:t>
      </w:r>
    </w:p>
    <w:p w14:paraId="2BD3AEDB">
      <w:pPr>
        <w:spacing w:line="560" w:lineRule="exact"/>
        <w:ind w:firstLine="564"/>
        <w:rPr>
          <w:rFonts w:hint="eastAsia" w:ascii="仿宋" w:hAnsi="仿宋" w:eastAsia="仿宋"/>
          <w:color w:val="000000"/>
          <w:sz w:val="21"/>
          <w:szCs w:val="21"/>
        </w:rPr>
      </w:pPr>
      <w:r>
        <w:rPr>
          <w:rFonts w:ascii="仿宋" w:hAnsi="仿宋" w:eastAsia="仿宋"/>
          <w:color w:val="000000"/>
          <w:sz w:val="21"/>
          <w:szCs w:val="21"/>
        </w:rPr>
        <w:t>2.按照标准规范和相关要求进行取样、送样、委托和见证，并保证样品的真实性。</w:t>
      </w:r>
      <w:r>
        <w:rPr>
          <w:rFonts w:hint="eastAsia" w:ascii="仿宋" w:hAnsi="仿宋" w:eastAsia="仿宋"/>
          <w:color w:val="000000"/>
          <w:sz w:val="21"/>
          <w:szCs w:val="21"/>
        </w:rPr>
        <w:t>与乙方协商确定检测依据并在委托单中明确，不得遗漏相关工程建设强制性标准。</w:t>
      </w:r>
    </w:p>
    <w:p w14:paraId="72E7E1EB">
      <w:pPr>
        <w:spacing w:line="560" w:lineRule="exact"/>
        <w:ind w:firstLine="564"/>
        <w:rPr>
          <w:rFonts w:hint="eastAsia" w:ascii="仿宋" w:hAnsi="仿宋" w:eastAsia="仿宋"/>
          <w:color w:val="000000"/>
          <w:sz w:val="21"/>
          <w:szCs w:val="21"/>
        </w:rPr>
      </w:pPr>
      <w:r>
        <w:rPr>
          <w:rFonts w:ascii="仿宋" w:hAnsi="仿宋" w:eastAsia="仿宋"/>
          <w:color w:val="000000"/>
          <w:sz w:val="21"/>
          <w:szCs w:val="21"/>
        </w:rPr>
        <w:t>3.现场检测时，检测条件要具备相关规定要求并提供必要的协助。</w:t>
      </w:r>
    </w:p>
    <w:p w14:paraId="44D2F6D2">
      <w:pPr>
        <w:spacing w:line="560" w:lineRule="exact"/>
        <w:ind w:firstLine="564"/>
        <w:rPr>
          <w:rFonts w:hint="eastAsia" w:ascii="仿宋" w:hAnsi="仿宋" w:eastAsia="仿宋"/>
          <w:color w:val="000000"/>
          <w:sz w:val="21"/>
          <w:szCs w:val="21"/>
        </w:rPr>
      </w:pPr>
      <w:r>
        <w:rPr>
          <w:rFonts w:ascii="仿宋" w:hAnsi="仿宋" w:eastAsia="仿宋"/>
          <w:color w:val="000000"/>
          <w:sz w:val="21"/>
          <w:szCs w:val="21"/>
        </w:rPr>
        <w:t>4.甲方负责提供检测所需的设计文件及变更文件等相关资料，并负责协调、联系、接洽相关的检测工作。</w:t>
      </w:r>
    </w:p>
    <w:p w14:paraId="6C53B944">
      <w:pPr>
        <w:spacing w:line="560" w:lineRule="exact"/>
        <w:ind w:firstLine="564"/>
        <w:rPr>
          <w:rFonts w:hint="eastAsia" w:ascii="仿宋" w:hAnsi="仿宋" w:eastAsia="仿宋"/>
          <w:color w:val="000000"/>
          <w:sz w:val="21"/>
          <w:szCs w:val="21"/>
        </w:rPr>
      </w:pPr>
      <w:r>
        <w:rPr>
          <w:rFonts w:ascii="仿宋" w:hAnsi="仿宋" w:eastAsia="仿宋"/>
          <w:color w:val="000000"/>
          <w:sz w:val="21"/>
          <w:szCs w:val="21"/>
        </w:rPr>
        <w:t>5.甲方不得以任何方式干预乙方检测工作的公正性。</w:t>
      </w:r>
    </w:p>
    <w:p w14:paraId="62F763E1">
      <w:pPr>
        <w:spacing w:line="560" w:lineRule="exact"/>
        <w:ind w:firstLine="564"/>
        <w:rPr>
          <w:rFonts w:hint="eastAsia" w:ascii="仿宋" w:hAnsi="仿宋" w:eastAsia="仿宋"/>
          <w:color w:val="000000"/>
          <w:sz w:val="21"/>
          <w:szCs w:val="21"/>
        </w:rPr>
      </w:pPr>
      <w:r>
        <w:rPr>
          <w:rFonts w:ascii="仿宋" w:hAnsi="仿宋" w:eastAsia="仿宋"/>
          <w:color w:val="000000"/>
          <w:sz w:val="21"/>
          <w:szCs w:val="21"/>
        </w:rPr>
        <w:t>6.甲方不得以任何方式要求乙方出具虚假检测报告。</w:t>
      </w:r>
    </w:p>
    <w:p w14:paraId="47BFAA72">
      <w:pPr>
        <w:spacing w:line="560" w:lineRule="exact"/>
        <w:ind w:firstLine="564"/>
        <w:rPr>
          <w:rFonts w:hint="eastAsia" w:ascii="仿宋" w:hAnsi="仿宋" w:eastAsia="仿宋"/>
          <w:color w:val="000000"/>
          <w:sz w:val="21"/>
          <w:szCs w:val="21"/>
        </w:rPr>
      </w:pPr>
      <w:r>
        <w:rPr>
          <w:rFonts w:hint="eastAsia" w:ascii="仿宋" w:hAnsi="仿宋" w:eastAsia="仿宋"/>
          <w:color w:val="000000"/>
          <w:sz w:val="21"/>
          <w:szCs w:val="21"/>
        </w:rPr>
        <w:t>7.</w:t>
      </w:r>
      <w:r>
        <w:rPr>
          <w:rFonts w:ascii="仿宋" w:hAnsi="仿宋" w:eastAsia="仿宋"/>
          <w:color w:val="000000"/>
          <w:sz w:val="21"/>
          <w:szCs w:val="21"/>
        </w:rPr>
        <w:t>按照本合同约定支付费用。</w:t>
      </w:r>
    </w:p>
    <w:p w14:paraId="1EFAACFC">
      <w:pPr>
        <w:spacing w:line="560" w:lineRule="exact"/>
        <w:ind w:firstLine="564"/>
        <w:rPr>
          <w:rFonts w:hint="eastAsia" w:ascii="仿宋" w:hAnsi="仿宋" w:eastAsia="仿宋"/>
          <w:sz w:val="21"/>
          <w:szCs w:val="21"/>
        </w:rPr>
      </w:pPr>
      <w:r>
        <w:rPr>
          <w:rFonts w:hint="eastAsia" w:ascii="仿宋" w:hAnsi="仿宋" w:eastAsia="仿宋"/>
          <w:color w:val="000000"/>
          <w:sz w:val="21"/>
          <w:szCs w:val="21"/>
        </w:rPr>
        <w:t>8.</w:t>
      </w:r>
      <w:r>
        <w:rPr>
          <w:rFonts w:hint="eastAsia" w:ascii="仿宋" w:hAnsi="仿宋" w:eastAsia="仿宋"/>
          <w:sz w:val="21"/>
          <w:szCs w:val="21"/>
        </w:rPr>
        <w:t>检测合同签订后，甲方应当确定具备相应知识和能力的见证人员，并将见证人员的单位、姓名等基本情况书面告知乙方。见证人员变动的，应当及时书面告知检乙方。</w:t>
      </w:r>
    </w:p>
    <w:p w14:paraId="11CB03A9">
      <w:pPr>
        <w:spacing w:line="560" w:lineRule="exact"/>
        <w:ind w:firstLine="566"/>
        <w:rPr>
          <w:rFonts w:hint="eastAsia" w:ascii="仿宋" w:hAnsi="仿宋" w:eastAsia="仿宋"/>
          <w:b/>
          <w:color w:val="000000"/>
          <w:sz w:val="21"/>
          <w:szCs w:val="21"/>
        </w:rPr>
      </w:pPr>
      <w:r>
        <w:rPr>
          <w:rFonts w:ascii="仿宋" w:hAnsi="仿宋" w:eastAsia="仿宋"/>
          <w:b/>
          <w:color w:val="000000"/>
          <w:sz w:val="21"/>
          <w:szCs w:val="21"/>
        </w:rPr>
        <w:t>（二）乙方的主要义务：</w:t>
      </w:r>
    </w:p>
    <w:p w14:paraId="0A588320">
      <w:pPr>
        <w:spacing w:line="560" w:lineRule="exact"/>
        <w:ind w:firstLine="564"/>
        <w:rPr>
          <w:rFonts w:hint="eastAsia" w:ascii="仿宋" w:hAnsi="仿宋" w:eastAsia="仿宋"/>
          <w:color w:val="000000"/>
          <w:sz w:val="21"/>
          <w:szCs w:val="21"/>
          <w:highlight w:val="none"/>
        </w:rPr>
      </w:pPr>
      <w:r>
        <w:rPr>
          <w:rFonts w:ascii="仿宋" w:hAnsi="仿宋" w:eastAsia="仿宋"/>
          <w:color w:val="000000"/>
          <w:sz w:val="21"/>
          <w:szCs w:val="21"/>
          <w:highlight w:val="none"/>
        </w:rPr>
        <w:t>1</w:t>
      </w:r>
      <w:r>
        <w:rPr>
          <w:rFonts w:hint="eastAsia" w:ascii="仿宋" w:hAnsi="仿宋" w:eastAsia="仿宋"/>
          <w:color w:val="000000"/>
          <w:sz w:val="21"/>
          <w:szCs w:val="21"/>
          <w:highlight w:val="none"/>
        </w:rPr>
        <w:t>、</w:t>
      </w:r>
      <w:r>
        <w:rPr>
          <w:rFonts w:ascii="仿宋" w:hAnsi="仿宋" w:eastAsia="仿宋"/>
          <w:color w:val="000000"/>
          <w:sz w:val="21"/>
          <w:szCs w:val="21"/>
          <w:highlight w:val="none"/>
        </w:rPr>
        <w:t>对本合同</w:t>
      </w:r>
      <w:r>
        <w:rPr>
          <w:rFonts w:hint="eastAsia" w:ascii="仿宋" w:hAnsi="仿宋" w:eastAsia="仿宋"/>
          <w:color w:val="000000"/>
          <w:sz w:val="21"/>
          <w:szCs w:val="21"/>
          <w:highlight w:val="none"/>
        </w:rPr>
        <w:t>工程</w:t>
      </w:r>
      <w:r>
        <w:rPr>
          <w:rFonts w:ascii="仿宋" w:hAnsi="仿宋" w:eastAsia="仿宋"/>
          <w:color w:val="000000"/>
          <w:sz w:val="21"/>
          <w:szCs w:val="21"/>
          <w:highlight w:val="none"/>
        </w:rPr>
        <w:t>范围内的</w:t>
      </w:r>
      <w:r>
        <w:rPr>
          <w:rFonts w:hint="eastAsia" w:ascii="仿宋" w:hAnsi="仿宋" w:eastAsia="仿宋"/>
          <w:color w:val="000000"/>
          <w:sz w:val="21"/>
          <w:szCs w:val="21"/>
          <w:highlight w:val="none"/>
          <w:lang w:val="en-US" w:eastAsia="zh-CN"/>
        </w:rPr>
        <w:t>理化</w:t>
      </w:r>
      <w:r>
        <w:rPr>
          <w:rFonts w:hint="eastAsia" w:ascii="仿宋" w:hAnsi="仿宋" w:eastAsia="仿宋"/>
          <w:color w:val="000000"/>
          <w:sz w:val="21"/>
          <w:szCs w:val="21"/>
          <w:highlight w:val="none"/>
        </w:rPr>
        <w:t>检测</w:t>
      </w:r>
      <w:r>
        <w:rPr>
          <w:rFonts w:ascii="仿宋" w:hAnsi="仿宋" w:eastAsia="仿宋"/>
          <w:color w:val="000000"/>
          <w:sz w:val="21"/>
          <w:szCs w:val="21"/>
          <w:highlight w:val="none"/>
        </w:rPr>
        <w:t>工程质量向</w:t>
      </w:r>
      <w:r>
        <w:rPr>
          <w:rFonts w:hint="eastAsia" w:ascii="仿宋" w:hAnsi="仿宋" w:eastAsia="仿宋"/>
          <w:color w:val="000000"/>
          <w:sz w:val="21"/>
          <w:szCs w:val="21"/>
          <w:highlight w:val="none"/>
        </w:rPr>
        <w:t>甲方</w:t>
      </w:r>
      <w:r>
        <w:rPr>
          <w:rFonts w:ascii="仿宋" w:hAnsi="仿宋" w:eastAsia="仿宋"/>
          <w:color w:val="000000"/>
          <w:sz w:val="21"/>
          <w:szCs w:val="21"/>
          <w:highlight w:val="none"/>
        </w:rPr>
        <w:t>负责，未经</w:t>
      </w:r>
      <w:r>
        <w:rPr>
          <w:rFonts w:hint="eastAsia" w:ascii="仿宋" w:hAnsi="仿宋" w:eastAsia="仿宋"/>
          <w:color w:val="000000"/>
          <w:sz w:val="21"/>
          <w:szCs w:val="21"/>
          <w:highlight w:val="none"/>
        </w:rPr>
        <w:t>甲方</w:t>
      </w:r>
      <w:r>
        <w:rPr>
          <w:rFonts w:ascii="仿宋" w:hAnsi="仿宋" w:eastAsia="仿宋"/>
          <w:color w:val="000000"/>
          <w:sz w:val="21"/>
          <w:szCs w:val="21"/>
          <w:highlight w:val="none"/>
        </w:rPr>
        <w:t>授权或允许，不得擅自与</w:t>
      </w:r>
      <w:r>
        <w:rPr>
          <w:rFonts w:hint="eastAsia" w:ascii="仿宋" w:hAnsi="仿宋" w:eastAsia="仿宋"/>
          <w:color w:val="000000"/>
          <w:sz w:val="21"/>
          <w:szCs w:val="21"/>
          <w:highlight w:val="none"/>
        </w:rPr>
        <w:t>业主</w:t>
      </w:r>
      <w:r>
        <w:rPr>
          <w:rFonts w:ascii="仿宋" w:hAnsi="仿宋" w:eastAsia="仿宋"/>
          <w:color w:val="000000"/>
          <w:sz w:val="21"/>
          <w:szCs w:val="21"/>
          <w:highlight w:val="none"/>
        </w:rPr>
        <w:t>及有关部门建立工作联系；自觉遵守法律法规及有关规章制度</w:t>
      </w:r>
      <w:r>
        <w:rPr>
          <w:rFonts w:hint="eastAsia" w:ascii="仿宋" w:hAnsi="仿宋" w:eastAsia="仿宋"/>
          <w:color w:val="000000"/>
          <w:sz w:val="21"/>
          <w:szCs w:val="21"/>
          <w:highlight w:val="none"/>
        </w:rPr>
        <w:t>。</w:t>
      </w:r>
    </w:p>
    <w:p w14:paraId="5C6D6B52">
      <w:pPr>
        <w:spacing w:line="560" w:lineRule="exact"/>
        <w:ind w:firstLine="564"/>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2、乙方负责理化检测所需的设备及工具，并自行保管，对于现场丢失及损害由乙方负责，费用包含于综合单价中不另支付。</w:t>
      </w:r>
    </w:p>
    <w:p w14:paraId="15DAA896">
      <w:pPr>
        <w:spacing w:line="560" w:lineRule="exact"/>
        <w:ind w:firstLine="564"/>
        <w:rPr>
          <w:rFonts w:hint="eastAsia" w:ascii="仿宋" w:hAnsi="仿宋" w:eastAsia="仿宋"/>
          <w:color w:val="000000"/>
          <w:sz w:val="21"/>
          <w:szCs w:val="21"/>
          <w:highlight w:val="none"/>
        </w:rPr>
      </w:pPr>
      <w:r>
        <w:rPr>
          <w:rFonts w:hint="eastAsia" w:ascii="仿宋" w:hAnsi="仿宋" w:eastAsia="仿宋"/>
          <w:color w:val="000000"/>
          <w:sz w:val="21"/>
          <w:szCs w:val="21"/>
          <w:highlight w:val="none"/>
        </w:rPr>
        <w:t>3、乙方必须</w:t>
      </w:r>
      <w:r>
        <w:rPr>
          <w:rFonts w:ascii="仿宋" w:hAnsi="仿宋" w:eastAsia="仿宋"/>
          <w:color w:val="000000"/>
          <w:sz w:val="21"/>
          <w:szCs w:val="21"/>
          <w:highlight w:val="none"/>
        </w:rPr>
        <w:t>服从</w:t>
      </w:r>
      <w:r>
        <w:rPr>
          <w:rFonts w:hint="eastAsia" w:ascii="仿宋" w:hAnsi="仿宋" w:eastAsia="仿宋"/>
          <w:color w:val="000000"/>
          <w:sz w:val="21"/>
          <w:szCs w:val="21"/>
          <w:highlight w:val="none"/>
        </w:rPr>
        <w:t>甲方</w:t>
      </w:r>
      <w:r>
        <w:rPr>
          <w:rFonts w:ascii="仿宋" w:hAnsi="仿宋" w:eastAsia="仿宋"/>
          <w:color w:val="000000"/>
          <w:sz w:val="21"/>
          <w:szCs w:val="21"/>
          <w:highlight w:val="none"/>
        </w:rPr>
        <w:t>转发的</w:t>
      </w:r>
      <w:r>
        <w:rPr>
          <w:rFonts w:hint="eastAsia" w:ascii="仿宋" w:hAnsi="仿宋" w:eastAsia="仿宋"/>
          <w:color w:val="000000"/>
          <w:sz w:val="21"/>
          <w:szCs w:val="21"/>
          <w:highlight w:val="none"/>
        </w:rPr>
        <w:t>业主</w:t>
      </w:r>
      <w:r>
        <w:rPr>
          <w:rFonts w:ascii="仿宋" w:hAnsi="仿宋" w:eastAsia="仿宋"/>
          <w:color w:val="000000"/>
          <w:sz w:val="21"/>
          <w:szCs w:val="21"/>
          <w:highlight w:val="none"/>
        </w:rPr>
        <w:t>及</w:t>
      </w:r>
      <w:r>
        <w:rPr>
          <w:rFonts w:hint="eastAsia" w:ascii="仿宋" w:hAnsi="仿宋" w:eastAsia="仿宋"/>
          <w:color w:val="000000"/>
          <w:sz w:val="21"/>
          <w:szCs w:val="21"/>
          <w:highlight w:val="none"/>
        </w:rPr>
        <w:t>监理</w:t>
      </w:r>
      <w:r>
        <w:rPr>
          <w:rFonts w:ascii="仿宋" w:hAnsi="仿宋" w:eastAsia="仿宋"/>
          <w:color w:val="000000"/>
          <w:sz w:val="21"/>
          <w:szCs w:val="21"/>
          <w:highlight w:val="none"/>
        </w:rPr>
        <w:t>工程师的指令</w:t>
      </w:r>
      <w:r>
        <w:rPr>
          <w:rFonts w:hint="eastAsia" w:ascii="仿宋" w:hAnsi="仿宋" w:eastAsia="仿宋"/>
          <w:color w:val="000000"/>
          <w:sz w:val="21"/>
          <w:szCs w:val="21"/>
          <w:highlight w:val="none"/>
        </w:rPr>
        <w:t>，</w:t>
      </w:r>
      <w:r>
        <w:rPr>
          <w:rFonts w:ascii="仿宋" w:hAnsi="仿宋" w:eastAsia="仿宋"/>
          <w:color w:val="000000"/>
          <w:sz w:val="21"/>
          <w:szCs w:val="21"/>
          <w:highlight w:val="none"/>
        </w:rPr>
        <w:t>接受</w:t>
      </w:r>
      <w:r>
        <w:rPr>
          <w:rFonts w:hint="eastAsia" w:ascii="仿宋" w:hAnsi="仿宋" w:eastAsia="仿宋"/>
          <w:color w:val="000000"/>
          <w:sz w:val="21"/>
          <w:szCs w:val="21"/>
          <w:highlight w:val="none"/>
        </w:rPr>
        <w:t>甲方、业主、监理</w:t>
      </w:r>
      <w:r>
        <w:rPr>
          <w:rFonts w:ascii="仿宋" w:hAnsi="仿宋" w:eastAsia="仿宋"/>
          <w:color w:val="000000"/>
          <w:sz w:val="21"/>
          <w:szCs w:val="21"/>
          <w:highlight w:val="none"/>
        </w:rPr>
        <w:t>及有关部门的管理、监督和检查</w:t>
      </w:r>
      <w:r>
        <w:rPr>
          <w:rFonts w:hint="eastAsia" w:ascii="仿宋" w:hAnsi="仿宋" w:eastAsia="仿宋"/>
          <w:color w:val="000000"/>
          <w:sz w:val="21"/>
          <w:szCs w:val="21"/>
          <w:highlight w:val="none"/>
        </w:rPr>
        <w:t>，协助甲方做好施工的竣工资料编制及整理工作。</w:t>
      </w:r>
    </w:p>
    <w:p w14:paraId="1375A13E">
      <w:pPr>
        <w:spacing w:line="560" w:lineRule="exact"/>
        <w:ind w:firstLine="564"/>
        <w:rPr>
          <w:rFonts w:hint="eastAsia" w:ascii="仿宋" w:hAnsi="仿宋" w:eastAsia="仿宋"/>
          <w:color w:val="000000"/>
          <w:sz w:val="21"/>
          <w:szCs w:val="21"/>
          <w:highlight w:val="none"/>
        </w:rPr>
      </w:pPr>
      <w:r>
        <w:rPr>
          <w:rFonts w:hint="eastAsia" w:ascii="仿宋" w:hAnsi="仿宋" w:eastAsia="仿宋"/>
          <w:color w:val="000000"/>
          <w:sz w:val="21"/>
          <w:szCs w:val="21"/>
          <w:highlight w:val="none"/>
          <w:lang w:val="en-US" w:eastAsia="zh-CN"/>
        </w:rPr>
        <w:t>4</w:t>
      </w:r>
      <w:r>
        <w:rPr>
          <w:rFonts w:hint="eastAsia" w:ascii="仿宋" w:hAnsi="仿宋" w:eastAsia="仿宋"/>
          <w:color w:val="000000"/>
          <w:sz w:val="21"/>
          <w:szCs w:val="21"/>
          <w:highlight w:val="none"/>
        </w:rPr>
        <w:t>、乙方</w:t>
      </w:r>
      <w:r>
        <w:rPr>
          <w:rFonts w:ascii="仿宋" w:hAnsi="仿宋" w:eastAsia="仿宋"/>
          <w:color w:val="000000"/>
          <w:sz w:val="21"/>
          <w:szCs w:val="21"/>
          <w:highlight w:val="none"/>
        </w:rPr>
        <w:t>应配合</w:t>
      </w:r>
      <w:r>
        <w:rPr>
          <w:rFonts w:hint="eastAsia" w:ascii="仿宋" w:hAnsi="仿宋" w:eastAsia="仿宋"/>
          <w:color w:val="000000"/>
          <w:sz w:val="21"/>
          <w:szCs w:val="21"/>
          <w:highlight w:val="none"/>
        </w:rPr>
        <w:t>甲方</w:t>
      </w:r>
      <w:r>
        <w:rPr>
          <w:rFonts w:ascii="仿宋" w:hAnsi="仿宋" w:eastAsia="仿宋"/>
          <w:color w:val="000000"/>
          <w:sz w:val="21"/>
          <w:szCs w:val="21"/>
          <w:highlight w:val="none"/>
        </w:rPr>
        <w:t>以及</w:t>
      </w:r>
      <w:r>
        <w:rPr>
          <w:rFonts w:hint="eastAsia" w:ascii="仿宋" w:hAnsi="仿宋" w:eastAsia="仿宋"/>
          <w:color w:val="000000"/>
          <w:sz w:val="21"/>
          <w:szCs w:val="21"/>
          <w:highlight w:val="none"/>
        </w:rPr>
        <w:t>甲方</w:t>
      </w:r>
      <w:r>
        <w:rPr>
          <w:rFonts w:ascii="仿宋" w:hAnsi="仿宋" w:eastAsia="仿宋"/>
          <w:color w:val="000000"/>
          <w:sz w:val="21"/>
          <w:szCs w:val="21"/>
          <w:highlight w:val="none"/>
        </w:rPr>
        <w:t>按</w:t>
      </w:r>
      <w:r>
        <w:rPr>
          <w:rFonts w:hint="eastAsia" w:ascii="仿宋" w:hAnsi="仿宋" w:eastAsia="仿宋"/>
          <w:color w:val="000000"/>
          <w:sz w:val="21"/>
          <w:szCs w:val="21"/>
          <w:highlight w:val="none"/>
        </w:rPr>
        <w:t>业主</w:t>
      </w:r>
      <w:r>
        <w:rPr>
          <w:rFonts w:ascii="仿宋" w:hAnsi="仿宋" w:eastAsia="仿宋"/>
          <w:color w:val="000000"/>
          <w:sz w:val="21"/>
          <w:szCs w:val="21"/>
          <w:highlight w:val="none"/>
        </w:rPr>
        <w:t>或建设行政主管部门要求进行的涉及</w:t>
      </w:r>
      <w:r>
        <w:rPr>
          <w:rFonts w:hint="eastAsia" w:ascii="仿宋" w:hAnsi="仿宋" w:eastAsia="仿宋"/>
          <w:color w:val="000000"/>
          <w:sz w:val="21"/>
          <w:szCs w:val="21"/>
          <w:highlight w:val="none"/>
        </w:rPr>
        <w:t>乙方</w:t>
      </w:r>
      <w:r>
        <w:rPr>
          <w:rFonts w:ascii="仿宋" w:hAnsi="仿宋" w:eastAsia="仿宋"/>
          <w:color w:val="000000"/>
          <w:sz w:val="21"/>
          <w:szCs w:val="21"/>
          <w:highlight w:val="none"/>
        </w:rPr>
        <w:t>工作内容</w:t>
      </w:r>
      <w:r>
        <w:rPr>
          <w:rFonts w:hint="eastAsia" w:ascii="仿宋" w:hAnsi="仿宋" w:eastAsia="仿宋"/>
          <w:color w:val="000000"/>
          <w:sz w:val="21"/>
          <w:szCs w:val="21"/>
          <w:highlight w:val="none"/>
        </w:rPr>
        <w:t>及</w:t>
      </w:r>
      <w:r>
        <w:rPr>
          <w:rFonts w:ascii="仿宋" w:hAnsi="仿宋" w:eastAsia="仿宋"/>
          <w:color w:val="000000"/>
          <w:sz w:val="21"/>
          <w:szCs w:val="21"/>
          <w:highlight w:val="none"/>
        </w:rPr>
        <w:t>工程竣工验收；</w:t>
      </w:r>
      <w:r>
        <w:rPr>
          <w:rFonts w:hint="eastAsia" w:ascii="仿宋" w:hAnsi="仿宋" w:eastAsia="仿宋"/>
          <w:color w:val="000000"/>
          <w:sz w:val="21"/>
          <w:szCs w:val="21"/>
          <w:highlight w:val="none"/>
        </w:rPr>
        <w:t>甲方</w:t>
      </w:r>
      <w:r>
        <w:rPr>
          <w:rFonts w:ascii="仿宋" w:hAnsi="仿宋" w:eastAsia="仿宋"/>
          <w:color w:val="000000"/>
          <w:sz w:val="21"/>
          <w:szCs w:val="21"/>
          <w:highlight w:val="none"/>
        </w:rPr>
        <w:t>或施工场地内第三方的工作</w:t>
      </w:r>
      <w:r>
        <w:rPr>
          <w:rFonts w:hint="eastAsia" w:ascii="仿宋" w:hAnsi="仿宋" w:eastAsia="仿宋"/>
          <w:color w:val="000000"/>
          <w:sz w:val="21"/>
          <w:szCs w:val="21"/>
          <w:highlight w:val="none"/>
          <w:lang w:eastAsia="zh-CN"/>
        </w:rPr>
        <w:t>（</w:t>
      </w:r>
      <w:r>
        <w:rPr>
          <w:rFonts w:hint="eastAsia" w:ascii="仿宋" w:hAnsi="仿宋" w:eastAsia="仿宋"/>
          <w:color w:val="000000"/>
          <w:sz w:val="21"/>
          <w:szCs w:val="21"/>
          <w:highlight w:val="none"/>
          <w:lang w:val="en-US" w:eastAsia="zh-CN"/>
        </w:rPr>
        <w:t>监理旁站接送</w:t>
      </w:r>
      <w:r>
        <w:rPr>
          <w:rFonts w:hint="eastAsia" w:ascii="仿宋" w:hAnsi="仿宋" w:eastAsia="仿宋"/>
          <w:color w:val="000000"/>
          <w:sz w:val="21"/>
          <w:szCs w:val="21"/>
          <w:highlight w:val="none"/>
          <w:lang w:eastAsia="zh-CN"/>
        </w:rPr>
        <w:t>）</w:t>
      </w:r>
      <w:r>
        <w:rPr>
          <w:rFonts w:ascii="仿宋" w:hAnsi="仿宋" w:eastAsia="仿宋"/>
          <w:color w:val="000000"/>
          <w:sz w:val="21"/>
          <w:szCs w:val="21"/>
          <w:highlight w:val="none"/>
        </w:rPr>
        <w:t>必须</w:t>
      </w:r>
      <w:r>
        <w:rPr>
          <w:rFonts w:hint="eastAsia" w:ascii="仿宋" w:hAnsi="仿宋" w:eastAsia="仿宋"/>
          <w:color w:val="000000"/>
          <w:sz w:val="21"/>
          <w:szCs w:val="21"/>
          <w:highlight w:val="none"/>
        </w:rPr>
        <w:t>乙方</w:t>
      </w:r>
      <w:r>
        <w:rPr>
          <w:rFonts w:ascii="仿宋" w:hAnsi="仿宋" w:eastAsia="仿宋"/>
          <w:color w:val="000000"/>
          <w:sz w:val="21"/>
          <w:szCs w:val="21"/>
          <w:highlight w:val="none"/>
        </w:rPr>
        <w:t>配合时，</w:t>
      </w:r>
      <w:r>
        <w:rPr>
          <w:rFonts w:hint="eastAsia" w:ascii="仿宋" w:hAnsi="仿宋" w:eastAsia="仿宋"/>
          <w:color w:val="000000"/>
          <w:sz w:val="21"/>
          <w:szCs w:val="21"/>
          <w:highlight w:val="none"/>
        </w:rPr>
        <w:t>乙方</w:t>
      </w:r>
      <w:r>
        <w:rPr>
          <w:rFonts w:ascii="仿宋" w:hAnsi="仿宋" w:eastAsia="仿宋"/>
          <w:color w:val="000000"/>
          <w:sz w:val="21"/>
          <w:szCs w:val="21"/>
          <w:highlight w:val="none"/>
        </w:rPr>
        <w:t>应按</w:t>
      </w:r>
      <w:r>
        <w:rPr>
          <w:rFonts w:hint="eastAsia" w:ascii="仿宋" w:hAnsi="仿宋" w:eastAsia="仿宋"/>
          <w:color w:val="000000"/>
          <w:sz w:val="21"/>
          <w:szCs w:val="21"/>
          <w:highlight w:val="none"/>
        </w:rPr>
        <w:t>甲方</w:t>
      </w:r>
      <w:r>
        <w:rPr>
          <w:rFonts w:ascii="仿宋" w:hAnsi="仿宋" w:eastAsia="仿宋"/>
          <w:color w:val="000000"/>
          <w:sz w:val="21"/>
          <w:szCs w:val="21"/>
          <w:highlight w:val="none"/>
        </w:rPr>
        <w:t>的指令予以配合。</w:t>
      </w:r>
    </w:p>
    <w:p w14:paraId="02009123">
      <w:pPr>
        <w:spacing w:line="560" w:lineRule="exact"/>
        <w:ind w:firstLine="564"/>
        <w:rPr>
          <w:rFonts w:hint="eastAsia" w:ascii="仿宋" w:hAnsi="仿宋" w:eastAsia="仿宋"/>
          <w:color w:val="000000"/>
          <w:sz w:val="21"/>
          <w:szCs w:val="21"/>
          <w:highlight w:val="none"/>
        </w:rPr>
      </w:pPr>
      <w:r>
        <w:rPr>
          <w:rFonts w:hint="eastAsia" w:ascii="仿宋" w:hAnsi="仿宋" w:eastAsia="仿宋"/>
          <w:color w:val="000000"/>
          <w:sz w:val="21"/>
          <w:szCs w:val="21"/>
          <w:highlight w:val="none"/>
          <w:lang w:val="en-US" w:eastAsia="zh-CN"/>
        </w:rPr>
        <w:t>5</w:t>
      </w:r>
      <w:r>
        <w:rPr>
          <w:rFonts w:hint="eastAsia" w:ascii="仿宋" w:hAnsi="仿宋" w:eastAsia="仿宋"/>
          <w:color w:val="000000"/>
          <w:sz w:val="21"/>
          <w:szCs w:val="21"/>
          <w:highlight w:val="none"/>
        </w:rPr>
        <w:t>、乙方所承担工程内容应符合技术规范和满足图纸要求，并满足甲方和监理验收，</w:t>
      </w:r>
      <w:r>
        <w:rPr>
          <w:rFonts w:ascii="仿宋" w:hAnsi="仿宋" w:eastAsia="仿宋"/>
          <w:color w:val="000000"/>
          <w:sz w:val="21"/>
          <w:szCs w:val="21"/>
          <w:highlight w:val="none"/>
        </w:rPr>
        <w:t>承担由于自身责任造成的质量修改、返工、工期拖延、安全事故造成的</w:t>
      </w:r>
      <w:r>
        <w:rPr>
          <w:rFonts w:hint="eastAsia" w:ascii="仿宋" w:hAnsi="仿宋" w:eastAsia="仿宋"/>
          <w:color w:val="000000"/>
          <w:sz w:val="21"/>
          <w:szCs w:val="21"/>
          <w:highlight w:val="none"/>
        </w:rPr>
        <w:t>经济</w:t>
      </w:r>
      <w:r>
        <w:rPr>
          <w:rFonts w:ascii="仿宋" w:hAnsi="仿宋" w:eastAsia="仿宋"/>
          <w:color w:val="000000"/>
          <w:sz w:val="21"/>
          <w:szCs w:val="21"/>
          <w:highlight w:val="none"/>
        </w:rPr>
        <w:t>损失</w:t>
      </w:r>
      <w:r>
        <w:rPr>
          <w:rFonts w:hint="eastAsia" w:ascii="仿宋" w:hAnsi="仿宋" w:eastAsia="仿宋"/>
          <w:color w:val="000000"/>
          <w:sz w:val="21"/>
          <w:szCs w:val="21"/>
          <w:highlight w:val="none"/>
        </w:rPr>
        <w:t>。</w:t>
      </w:r>
      <w:r>
        <w:rPr>
          <w:rFonts w:ascii="仿宋" w:hAnsi="仿宋" w:eastAsia="仿宋"/>
          <w:color w:val="000000"/>
          <w:sz w:val="21"/>
          <w:szCs w:val="21"/>
          <w:highlight w:val="none"/>
        </w:rPr>
        <w:br w:type="textWrapping"/>
      </w:r>
      <w:r>
        <w:rPr>
          <w:rFonts w:hint="eastAsia" w:ascii="仿宋" w:hAnsi="仿宋" w:eastAsia="仿宋"/>
          <w:color w:val="000000"/>
          <w:sz w:val="21"/>
          <w:szCs w:val="21"/>
          <w:highlight w:val="none"/>
        </w:rPr>
        <w:t xml:space="preserve">    </w:t>
      </w:r>
      <w:r>
        <w:rPr>
          <w:rFonts w:hint="eastAsia" w:ascii="仿宋" w:hAnsi="仿宋" w:eastAsia="仿宋"/>
          <w:color w:val="000000"/>
          <w:sz w:val="21"/>
          <w:szCs w:val="21"/>
          <w:highlight w:val="none"/>
          <w:lang w:val="en-US" w:eastAsia="zh-CN"/>
        </w:rPr>
        <w:t>6</w:t>
      </w:r>
      <w:r>
        <w:rPr>
          <w:rFonts w:hint="eastAsia" w:ascii="仿宋" w:hAnsi="仿宋" w:eastAsia="仿宋"/>
          <w:color w:val="000000"/>
          <w:sz w:val="21"/>
          <w:szCs w:val="21"/>
          <w:highlight w:val="none"/>
        </w:rPr>
        <w:t>、负责乙方人员的食宿交通及生活水电费。</w:t>
      </w:r>
    </w:p>
    <w:p w14:paraId="6DFA2857">
      <w:pPr>
        <w:spacing w:line="560" w:lineRule="exact"/>
        <w:ind w:firstLine="420" w:firstLineChars="200"/>
        <w:rPr>
          <w:rFonts w:hint="eastAsia" w:ascii="仿宋" w:hAnsi="仿宋" w:eastAsia="仿宋"/>
          <w:color w:val="000000"/>
          <w:sz w:val="21"/>
          <w:szCs w:val="21"/>
          <w:highlight w:val="none"/>
        </w:rPr>
      </w:pPr>
      <w:r>
        <w:rPr>
          <w:rFonts w:hint="eastAsia" w:ascii="仿宋" w:hAnsi="仿宋" w:eastAsia="仿宋"/>
          <w:color w:val="000000"/>
          <w:sz w:val="21"/>
          <w:szCs w:val="21"/>
          <w:highlight w:val="none"/>
          <w:lang w:val="en-US" w:eastAsia="zh-CN"/>
        </w:rPr>
        <w:t>7</w:t>
      </w:r>
      <w:r>
        <w:rPr>
          <w:rFonts w:hint="eastAsia" w:ascii="仿宋" w:hAnsi="仿宋" w:eastAsia="仿宋"/>
          <w:color w:val="000000"/>
          <w:sz w:val="21"/>
          <w:szCs w:val="21"/>
          <w:highlight w:val="none"/>
        </w:rPr>
        <w:t>、未经甲方同意，乙方不得将本合同进行任何形式的分包或将检测工作交于未经甲方认可的乙方人员从事。</w:t>
      </w:r>
      <w:r>
        <w:rPr>
          <w:rFonts w:ascii="仿宋" w:hAnsi="仿宋" w:eastAsia="仿宋"/>
          <w:color w:val="000000"/>
          <w:sz w:val="21"/>
          <w:szCs w:val="21"/>
          <w:highlight w:val="none"/>
        </w:rPr>
        <w:t>否则，</w:t>
      </w:r>
      <w:r>
        <w:rPr>
          <w:rFonts w:hint="eastAsia" w:ascii="仿宋" w:hAnsi="仿宋" w:eastAsia="仿宋"/>
          <w:color w:val="000000"/>
          <w:sz w:val="21"/>
          <w:szCs w:val="21"/>
          <w:highlight w:val="none"/>
        </w:rPr>
        <w:t>乙方</w:t>
      </w:r>
      <w:r>
        <w:rPr>
          <w:rFonts w:ascii="仿宋" w:hAnsi="仿宋" w:eastAsia="仿宋"/>
          <w:color w:val="000000"/>
          <w:sz w:val="21"/>
          <w:szCs w:val="21"/>
          <w:highlight w:val="none"/>
        </w:rPr>
        <w:t>将依法承担责任</w:t>
      </w:r>
      <w:r>
        <w:rPr>
          <w:rFonts w:hint="eastAsia" w:ascii="仿宋" w:hAnsi="仿宋" w:eastAsia="仿宋"/>
          <w:color w:val="000000"/>
          <w:sz w:val="21"/>
          <w:szCs w:val="21"/>
          <w:highlight w:val="none"/>
        </w:rPr>
        <w:t>并赔偿相应损失</w:t>
      </w:r>
      <w:r>
        <w:rPr>
          <w:rFonts w:ascii="仿宋" w:hAnsi="仿宋" w:eastAsia="仿宋"/>
          <w:color w:val="000000"/>
          <w:sz w:val="21"/>
          <w:szCs w:val="21"/>
          <w:highlight w:val="none"/>
        </w:rPr>
        <w:t>。</w:t>
      </w:r>
    </w:p>
    <w:p w14:paraId="3C957556">
      <w:pPr>
        <w:spacing w:line="560" w:lineRule="exact"/>
        <w:ind w:firstLine="420" w:firstLineChars="200"/>
        <w:rPr>
          <w:rFonts w:hint="eastAsia" w:ascii="仿宋" w:hAnsi="仿宋" w:eastAsia="仿宋"/>
          <w:color w:val="000000"/>
          <w:sz w:val="21"/>
          <w:szCs w:val="21"/>
          <w:highlight w:val="none"/>
        </w:rPr>
      </w:pPr>
      <w:r>
        <w:rPr>
          <w:rFonts w:hint="eastAsia" w:ascii="仿宋" w:hAnsi="仿宋" w:eastAsia="仿宋"/>
          <w:color w:val="000000"/>
          <w:sz w:val="21"/>
          <w:szCs w:val="21"/>
          <w:highlight w:val="none"/>
          <w:lang w:val="en-US" w:eastAsia="zh-CN"/>
        </w:rPr>
        <w:t>8</w:t>
      </w:r>
      <w:r>
        <w:rPr>
          <w:rFonts w:hint="eastAsia" w:ascii="仿宋" w:hAnsi="仿宋" w:eastAsia="仿宋"/>
          <w:color w:val="000000"/>
          <w:sz w:val="21"/>
          <w:szCs w:val="21"/>
          <w:highlight w:val="none"/>
        </w:rPr>
        <w:t>、乙方人员要认真遵守现场有关安全和其他进出场规定，遵守有关法律规定，加强有关人员的教育，进场后发生的人身伤亡及各种社会刑事案件均由乙方自行负责。</w:t>
      </w:r>
      <w:r>
        <w:rPr>
          <w:rFonts w:ascii="仿宋" w:hAnsi="仿宋" w:eastAsia="仿宋"/>
          <w:color w:val="000000"/>
          <w:sz w:val="21"/>
          <w:szCs w:val="21"/>
          <w:highlight w:val="none"/>
        </w:rPr>
        <w:br w:type="textWrapping"/>
      </w:r>
      <w:r>
        <w:rPr>
          <w:rFonts w:ascii="仿宋" w:hAnsi="仿宋" w:eastAsia="仿宋"/>
          <w:color w:val="000000"/>
          <w:sz w:val="21"/>
          <w:szCs w:val="21"/>
          <w:highlight w:val="none"/>
        </w:rPr>
        <w:t>　</w:t>
      </w:r>
      <w:r>
        <w:rPr>
          <w:rFonts w:hint="eastAsia" w:ascii="仿宋" w:hAnsi="仿宋" w:eastAsia="仿宋"/>
          <w:color w:val="000000"/>
          <w:sz w:val="21"/>
          <w:szCs w:val="21"/>
          <w:highlight w:val="none"/>
        </w:rPr>
        <w:t xml:space="preserve">  </w:t>
      </w:r>
      <w:r>
        <w:rPr>
          <w:rFonts w:hint="eastAsia" w:ascii="仿宋" w:hAnsi="仿宋" w:eastAsia="仿宋"/>
          <w:color w:val="000000"/>
          <w:sz w:val="21"/>
          <w:szCs w:val="21"/>
          <w:highlight w:val="none"/>
          <w:lang w:val="en-US" w:eastAsia="zh-CN"/>
        </w:rPr>
        <w:t>9</w:t>
      </w:r>
      <w:r>
        <w:rPr>
          <w:rFonts w:hint="eastAsia" w:ascii="仿宋" w:hAnsi="仿宋" w:eastAsia="仿宋"/>
          <w:color w:val="000000"/>
          <w:sz w:val="21"/>
          <w:szCs w:val="21"/>
          <w:highlight w:val="none"/>
        </w:rPr>
        <w:t>、</w:t>
      </w:r>
      <w:r>
        <w:rPr>
          <w:rFonts w:ascii="仿宋" w:hAnsi="仿宋" w:eastAsia="仿宋"/>
          <w:color w:val="000000"/>
          <w:sz w:val="21"/>
          <w:szCs w:val="21"/>
          <w:highlight w:val="none"/>
        </w:rPr>
        <w:t>严格执行建设主管部门及环保、消防、环卫等有关部门对施工现场的管理规定，做好施工场地周围建筑物、构筑物和地下管线和已完工程部分的成品保护工作，因</w:t>
      </w:r>
      <w:r>
        <w:rPr>
          <w:rFonts w:hint="eastAsia" w:ascii="仿宋" w:hAnsi="仿宋" w:eastAsia="仿宋"/>
          <w:color w:val="000000"/>
          <w:sz w:val="21"/>
          <w:szCs w:val="21"/>
          <w:highlight w:val="none"/>
        </w:rPr>
        <w:t>乙方</w:t>
      </w:r>
      <w:r>
        <w:rPr>
          <w:rFonts w:ascii="仿宋" w:hAnsi="仿宋" w:eastAsia="仿宋"/>
          <w:color w:val="000000"/>
          <w:sz w:val="21"/>
          <w:szCs w:val="21"/>
          <w:highlight w:val="none"/>
        </w:rPr>
        <w:t>责任发生损坏，</w:t>
      </w:r>
      <w:r>
        <w:rPr>
          <w:rFonts w:hint="eastAsia" w:ascii="仿宋" w:hAnsi="仿宋" w:eastAsia="仿宋"/>
          <w:color w:val="000000"/>
          <w:sz w:val="21"/>
          <w:szCs w:val="21"/>
          <w:highlight w:val="none"/>
        </w:rPr>
        <w:t>乙方</w:t>
      </w:r>
      <w:r>
        <w:rPr>
          <w:rFonts w:ascii="仿宋" w:hAnsi="仿宋" w:eastAsia="仿宋"/>
          <w:color w:val="000000"/>
          <w:sz w:val="21"/>
          <w:szCs w:val="21"/>
          <w:highlight w:val="none"/>
        </w:rPr>
        <w:t>自行承担由此引起的一切经济损失及各种罚款</w:t>
      </w:r>
      <w:r>
        <w:rPr>
          <w:rFonts w:hint="eastAsia" w:ascii="仿宋" w:hAnsi="仿宋" w:eastAsia="仿宋"/>
          <w:color w:val="000000"/>
          <w:sz w:val="21"/>
          <w:szCs w:val="21"/>
          <w:highlight w:val="none"/>
        </w:rPr>
        <w:t>。</w:t>
      </w:r>
    </w:p>
    <w:p w14:paraId="730246B0">
      <w:pPr>
        <w:spacing w:line="560" w:lineRule="exact"/>
        <w:ind w:firstLine="564"/>
        <w:rPr>
          <w:rFonts w:hint="eastAsia" w:ascii="仿宋" w:hAnsi="仿宋" w:eastAsia="仿宋"/>
          <w:color w:val="000000"/>
          <w:sz w:val="21"/>
          <w:szCs w:val="21"/>
          <w:highlight w:val="none"/>
        </w:rPr>
      </w:pPr>
      <w:r>
        <w:rPr>
          <w:rFonts w:hint="eastAsia" w:ascii="仿宋" w:hAnsi="仿宋" w:eastAsia="仿宋"/>
          <w:color w:val="000000"/>
          <w:sz w:val="21"/>
          <w:szCs w:val="21"/>
          <w:highlight w:val="none"/>
          <w:lang w:val="en-US" w:eastAsia="zh-CN"/>
        </w:rPr>
        <w:t>10</w:t>
      </w:r>
      <w:r>
        <w:rPr>
          <w:rFonts w:hint="eastAsia" w:ascii="仿宋" w:hAnsi="仿宋" w:eastAsia="仿宋"/>
          <w:color w:val="000000"/>
          <w:sz w:val="21"/>
          <w:szCs w:val="21"/>
          <w:highlight w:val="none"/>
        </w:rPr>
        <w:t>、乙方应按照甲方的指令，在规定的时间内完成检测任务，并对检测结果负责。未经甲方许可，乙方不得将检测结果透漏给任何第三方。</w:t>
      </w:r>
    </w:p>
    <w:p w14:paraId="4F78F9A6">
      <w:pPr>
        <w:spacing w:line="560" w:lineRule="exact"/>
        <w:ind w:firstLine="564"/>
        <w:rPr>
          <w:rFonts w:ascii="仿宋" w:hAnsi="仿宋" w:eastAsia="仿宋"/>
          <w:color w:val="000000"/>
          <w:sz w:val="21"/>
          <w:szCs w:val="21"/>
          <w:highlight w:val="none"/>
        </w:rPr>
      </w:pPr>
      <w:r>
        <w:rPr>
          <w:rFonts w:hint="eastAsia" w:ascii="仿宋" w:hAnsi="仿宋" w:eastAsia="仿宋"/>
          <w:color w:val="000000"/>
          <w:sz w:val="21"/>
          <w:szCs w:val="21"/>
          <w:highlight w:val="none"/>
        </w:rPr>
        <w:t>1</w:t>
      </w:r>
      <w:r>
        <w:rPr>
          <w:rFonts w:hint="eastAsia" w:ascii="仿宋" w:hAnsi="仿宋" w:eastAsia="仿宋"/>
          <w:color w:val="000000"/>
          <w:sz w:val="21"/>
          <w:szCs w:val="21"/>
          <w:highlight w:val="none"/>
          <w:lang w:val="en-US" w:eastAsia="zh-CN"/>
        </w:rPr>
        <w:t>1</w:t>
      </w:r>
      <w:r>
        <w:rPr>
          <w:rFonts w:hint="eastAsia" w:ascii="仿宋" w:hAnsi="仿宋" w:eastAsia="仿宋"/>
          <w:color w:val="000000"/>
          <w:sz w:val="21"/>
          <w:szCs w:val="21"/>
          <w:highlight w:val="none"/>
        </w:rPr>
        <w:t>、本合同产生的债权，乙方不得向第三方转让或者质押（包括但不限于向银行保理、应收账款质押等）。</w:t>
      </w:r>
    </w:p>
    <w:p w14:paraId="36D26A9D">
      <w:pPr>
        <w:pStyle w:val="38"/>
        <w:kinsoku w:val="0"/>
        <w:autoSpaceDE w:val="0"/>
        <w:autoSpaceDN w:val="0"/>
        <w:adjustRightInd w:val="0"/>
        <w:snapToGrid w:val="0"/>
        <w:spacing w:line="560" w:lineRule="exact"/>
        <w:textAlignment w:val="baseline"/>
        <w:outlineLvl w:val="0"/>
        <w:rPr>
          <w:rFonts w:ascii="Times New Roman" w:hAnsi="Times New Roman" w:eastAsia="黑体"/>
          <w:bCs/>
          <w:color w:val="000000"/>
          <w:szCs w:val="21"/>
        </w:rPr>
      </w:pPr>
      <w:r>
        <w:rPr>
          <w:rFonts w:hint="eastAsia" w:ascii="Times New Roman" w:hAnsi="Times New Roman" w:eastAsia="黑体"/>
          <w:bCs/>
          <w:color w:val="000000"/>
          <w:szCs w:val="21"/>
        </w:rPr>
        <w:t>五、</w:t>
      </w:r>
      <w:r>
        <w:rPr>
          <w:rFonts w:ascii="Times New Roman" w:hAnsi="Times New Roman" w:eastAsia="黑体"/>
          <w:bCs/>
          <w:color w:val="000000"/>
          <w:szCs w:val="21"/>
        </w:rPr>
        <w:t>检测程序</w:t>
      </w:r>
    </w:p>
    <w:p w14:paraId="4150DC95">
      <w:pPr>
        <w:spacing w:line="56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1.</w:t>
      </w:r>
      <w:r>
        <w:rPr>
          <w:rFonts w:ascii="仿宋" w:hAnsi="仿宋" w:eastAsia="仿宋"/>
          <w:color w:val="000000"/>
          <w:sz w:val="21"/>
          <w:szCs w:val="21"/>
        </w:rPr>
        <w:t>由甲方按规定将受检样品（部位）或受检项目委托乙方实施检测。</w:t>
      </w:r>
    </w:p>
    <w:p w14:paraId="562B1360">
      <w:pPr>
        <w:spacing w:line="56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2.</w:t>
      </w:r>
      <w:r>
        <w:rPr>
          <w:rFonts w:ascii="仿宋" w:hAnsi="仿宋" w:eastAsia="仿宋"/>
          <w:color w:val="000000"/>
          <w:sz w:val="21"/>
          <w:szCs w:val="21"/>
        </w:rPr>
        <w:t>需乙方现场抽样或现场检测，甲方须提前三个工作日通知乙方。</w:t>
      </w:r>
    </w:p>
    <w:p w14:paraId="4D931C25">
      <w:pPr>
        <w:spacing w:line="56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3.</w:t>
      </w:r>
      <w:r>
        <w:rPr>
          <w:rFonts w:ascii="仿宋" w:hAnsi="仿宋" w:eastAsia="仿宋"/>
          <w:color w:val="000000"/>
          <w:sz w:val="21"/>
          <w:szCs w:val="21"/>
        </w:rPr>
        <w:t>每次送样或乙方现场抽样（或乙方现场检测）,甲方需填写检测委托单，明确样品或待检项目的相关信息及检测要求。</w:t>
      </w:r>
    </w:p>
    <w:p w14:paraId="1FABA237">
      <w:pPr>
        <w:spacing w:line="56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4.</w:t>
      </w:r>
      <w:r>
        <w:rPr>
          <w:rFonts w:ascii="仿宋" w:hAnsi="仿宋" w:eastAsia="仿宋"/>
          <w:color w:val="000000"/>
          <w:sz w:val="21"/>
          <w:szCs w:val="21"/>
        </w:rPr>
        <w:t>乙方应在约定时限内向甲方出具检测结果，并提供</w:t>
      </w:r>
      <w:r>
        <w:rPr>
          <w:rFonts w:hint="eastAsia" w:ascii="仿宋" w:hAnsi="仿宋" w:eastAsia="仿宋"/>
          <w:color w:val="000000"/>
          <w:sz w:val="21"/>
          <w:szCs w:val="21"/>
        </w:rPr>
        <w:t>一式</w:t>
      </w:r>
      <w:r>
        <w:rPr>
          <w:rFonts w:hint="eastAsia" w:ascii="仿宋" w:hAnsi="仿宋" w:eastAsia="仿宋"/>
          <w:color w:val="000000"/>
          <w:sz w:val="21"/>
          <w:szCs w:val="21"/>
          <w:u w:val="single"/>
        </w:rPr>
        <w:t xml:space="preserve">  4  </w:t>
      </w:r>
      <w:r>
        <w:rPr>
          <w:rFonts w:ascii="仿宋" w:hAnsi="仿宋" w:eastAsia="仿宋"/>
          <w:color w:val="000000"/>
          <w:sz w:val="21"/>
          <w:szCs w:val="21"/>
        </w:rPr>
        <w:t>份有效的检测报告。</w:t>
      </w:r>
    </w:p>
    <w:p w14:paraId="167AEB9A">
      <w:pPr>
        <w:spacing w:line="560" w:lineRule="exact"/>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5.</w:t>
      </w:r>
      <w:r>
        <w:rPr>
          <w:rFonts w:ascii="仿宋" w:hAnsi="仿宋" w:eastAsia="仿宋"/>
          <w:color w:val="000000"/>
          <w:sz w:val="21"/>
          <w:szCs w:val="21"/>
        </w:rPr>
        <w:t>检测报告出具后，检测样品若有约定，双方应按事先约定的方式进行处置。</w:t>
      </w:r>
    </w:p>
    <w:bookmarkEnd w:id="263"/>
    <w:p w14:paraId="04AD41B3">
      <w:pPr>
        <w:pStyle w:val="38"/>
        <w:kinsoku w:val="0"/>
        <w:autoSpaceDE w:val="0"/>
        <w:autoSpaceDN w:val="0"/>
        <w:adjustRightInd w:val="0"/>
        <w:snapToGrid w:val="0"/>
        <w:spacing w:line="560" w:lineRule="exact"/>
        <w:textAlignment w:val="baseline"/>
        <w:outlineLvl w:val="0"/>
        <w:rPr>
          <w:rFonts w:ascii="Times New Roman" w:hAnsi="Times New Roman" w:eastAsia="黑体"/>
          <w:bCs/>
          <w:color w:val="000000"/>
          <w:szCs w:val="21"/>
        </w:rPr>
      </w:pPr>
      <w:r>
        <w:rPr>
          <w:rFonts w:hint="eastAsia" w:ascii="Times New Roman" w:hAnsi="Times New Roman" w:eastAsia="黑体"/>
          <w:bCs/>
          <w:color w:val="000000"/>
          <w:szCs w:val="21"/>
        </w:rPr>
        <w:t>六、</w:t>
      </w:r>
      <w:r>
        <w:rPr>
          <w:rFonts w:ascii="Times New Roman" w:hAnsi="Times New Roman" w:eastAsia="黑体"/>
          <w:bCs/>
          <w:color w:val="000000"/>
          <w:szCs w:val="21"/>
        </w:rPr>
        <w:t>履行方式及期限</w:t>
      </w:r>
    </w:p>
    <w:p w14:paraId="05BE1FD6">
      <w:pPr>
        <w:spacing w:line="560" w:lineRule="exact"/>
        <w:ind w:firstLine="564"/>
        <w:rPr>
          <w:rFonts w:hint="eastAsia" w:ascii="仿宋" w:hAnsi="仿宋" w:eastAsia="仿宋"/>
          <w:color w:val="000000"/>
          <w:spacing w:val="-9"/>
          <w:sz w:val="21"/>
          <w:szCs w:val="21"/>
        </w:rPr>
      </w:pPr>
      <w:r>
        <w:rPr>
          <w:rFonts w:ascii="仿宋" w:hAnsi="仿宋" w:eastAsia="仿宋"/>
          <w:color w:val="000000"/>
          <w:sz w:val="21"/>
          <w:szCs w:val="21"/>
        </w:rPr>
        <w:t>本合同的履行期限自</w:t>
      </w:r>
      <w:r>
        <w:rPr>
          <w:rFonts w:ascii="仿宋" w:hAnsi="仿宋" w:eastAsia="仿宋"/>
          <w:color w:val="000000"/>
          <w:sz w:val="21"/>
          <w:szCs w:val="21"/>
          <w:u w:val="single"/>
        </w:rPr>
        <w:t xml:space="preserve">       </w:t>
      </w:r>
      <w:r>
        <w:rPr>
          <w:rFonts w:ascii="仿宋" w:hAnsi="仿宋" w:eastAsia="仿宋"/>
          <w:color w:val="000000"/>
          <w:sz w:val="21"/>
          <w:szCs w:val="21"/>
        </w:rPr>
        <w:t>年</w:t>
      </w:r>
      <w:r>
        <w:rPr>
          <w:rFonts w:ascii="仿宋" w:hAnsi="仿宋" w:eastAsia="仿宋"/>
          <w:color w:val="000000"/>
          <w:sz w:val="21"/>
          <w:szCs w:val="21"/>
          <w:u w:val="single"/>
        </w:rPr>
        <w:t xml:space="preserve">     </w:t>
      </w:r>
      <w:r>
        <w:rPr>
          <w:rFonts w:ascii="仿宋" w:hAnsi="仿宋" w:eastAsia="仿宋"/>
          <w:color w:val="000000"/>
          <w:sz w:val="21"/>
          <w:szCs w:val="21"/>
        </w:rPr>
        <w:t>月</w:t>
      </w:r>
      <w:r>
        <w:rPr>
          <w:rFonts w:ascii="仿宋" w:hAnsi="仿宋" w:eastAsia="仿宋"/>
          <w:color w:val="000000"/>
          <w:sz w:val="21"/>
          <w:szCs w:val="21"/>
          <w:u w:val="single"/>
        </w:rPr>
        <w:t xml:space="preserve">     </w:t>
      </w:r>
      <w:r>
        <w:rPr>
          <w:rFonts w:ascii="仿宋" w:hAnsi="仿宋" w:eastAsia="仿宋"/>
          <w:color w:val="000000"/>
          <w:sz w:val="21"/>
          <w:szCs w:val="21"/>
        </w:rPr>
        <w:t>日开始，检测工作结束并结清检测费用，本合同即告终止。</w:t>
      </w:r>
    </w:p>
    <w:bookmarkEnd w:id="264"/>
    <w:p w14:paraId="69D803DF">
      <w:pPr>
        <w:pStyle w:val="38"/>
        <w:kinsoku w:val="0"/>
        <w:autoSpaceDE w:val="0"/>
        <w:autoSpaceDN w:val="0"/>
        <w:adjustRightInd w:val="0"/>
        <w:snapToGrid w:val="0"/>
        <w:spacing w:line="560" w:lineRule="exact"/>
        <w:textAlignment w:val="baseline"/>
        <w:outlineLvl w:val="0"/>
        <w:rPr>
          <w:rFonts w:ascii="Times New Roman" w:hAnsi="Times New Roman" w:eastAsia="黑体"/>
          <w:bCs/>
          <w:color w:val="000000"/>
          <w:szCs w:val="21"/>
        </w:rPr>
      </w:pPr>
      <w:r>
        <w:rPr>
          <w:rFonts w:hint="eastAsia" w:ascii="Times New Roman" w:hAnsi="Times New Roman" w:eastAsia="黑体"/>
          <w:bCs/>
          <w:color w:val="000000"/>
          <w:szCs w:val="21"/>
        </w:rPr>
        <w:t>七、检测费用支付方式</w:t>
      </w:r>
    </w:p>
    <w:p w14:paraId="1F196585">
      <w:pPr>
        <w:pStyle w:val="11"/>
        <w:spacing w:line="560" w:lineRule="exact"/>
        <w:ind w:firstLine="420" w:firstLineChars="200"/>
        <w:rPr>
          <w:rFonts w:hint="eastAsia" w:ascii="仿宋" w:hAnsi="仿宋" w:eastAsia="仿宋"/>
          <w:color w:val="000000"/>
          <w:sz w:val="21"/>
        </w:rPr>
      </w:pPr>
      <w:r>
        <w:rPr>
          <w:rFonts w:hint="eastAsia" w:ascii="仿宋" w:hAnsi="仿宋" w:eastAsia="仿宋"/>
          <w:color w:val="000000"/>
          <w:sz w:val="21"/>
        </w:rPr>
        <w:t>2、工程款支付</w:t>
      </w:r>
    </w:p>
    <w:p w14:paraId="2C585B30">
      <w:pPr>
        <w:pStyle w:val="11"/>
        <w:spacing w:line="560" w:lineRule="exact"/>
        <w:ind w:firstLine="420" w:firstLineChars="200"/>
        <w:rPr>
          <w:rFonts w:hint="eastAsia" w:ascii="仿宋" w:hAnsi="仿宋" w:eastAsia="仿宋"/>
          <w:color w:val="000000"/>
          <w:sz w:val="21"/>
        </w:rPr>
      </w:pPr>
      <w:r>
        <w:rPr>
          <w:rFonts w:hint="eastAsia" w:ascii="仿宋" w:hAnsi="仿宋" w:eastAsia="仿宋"/>
          <w:color w:val="000000"/>
          <w:sz w:val="21"/>
        </w:rPr>
        <w:t>①支付方式：银行转账、银行承兑、金融票据（不贴息）。</w:t>
      </w:r>
    </w:p>
    <w:p w14:paraId="54AEF8EF">
      <w:pPr>
        <w:pStyle w:val="11"/>
        <w:spacing w:line="560" w:lineRule="exact"/>
        <w:ind w:firstLine="420" w:firstLineChars="200"/>
        <w:rPr>
          <w:rFonts w:hint="eastAsia" w:ascii="仿宋" w:hAnsi="仿宋" w:eastAsia="仿宋"/>
          <w:color w:val="000000"/>
          <w:sz w:val="21"/>
        </w:rPr>
      </w:pPr>
      <w:r>
        <w:rPr>
          <w:rFonts w:hint="eastAsia" w:ascii="仿宋" w:hAnsi="仿宋" w:eastAsia="仿宋"/>
          <w:color w:val="000000"/>
          <w:sz w:val="21"/>
        </w:rPr>
        <w:t>②本工程的计量按甲乙双方技术人员确定并签字的已完工程量为依据。</w:t>
      </w:r>
    </w:p>
    <w:p w14:paraId="5790C104">
      <w:pPr>
        <w:pStyle w:val="11"/>
        <w:spacing w:line="560" w:lineRule="exact"/>
        <w:ind w:firstLine="420" w:firstLineChars="200"/>
        <w:rPr>
          <w:rFonts w:hint="eastAsia" w:ascii="仿宋" w:hAnsi="仿宋" w:eastAsia="仿宋"/>
          <w:color w:val="000000"/>
          <w:sz w:val="21"/>
        </w:rPr>
      </w:pPr>
      <w:r>
        <w:rPr>
          <w:rFonts w:hint="eastAsia" w:ascii="仿宋" w:hAnsi="仿宋" w:eastAsia="仿宋"/>
          <w:color w:val="000000"/>
          <w:sz w:val="21"/>
        </w:rPr>
        <w:t>③乙方每  3  月向甲方申报一次所完成（报验合格）的工程量，并提交相关资料，甲方报监理工程师验工计价并在业主支付工程款后向乙方支付工程款。</w:t>
      </w:r>
    </w:p>
    <w:p w14:paraId="67498846">
      <w:pPr>
        <w:pStyle w:val="11"/>
        <w:spacing w:line="560" w:lineRule="exact"/>
        <w:ind w:firstLine="420" w:firstLineChars="200"/>
        <w:rPr>
          <w:rFonts w:hint="eastAsia" w:ascii="仿宋" w:hAnsi="仿宋" w:eastAsia="仿宋"/>
          <w:color w:val="000000"/>
          <w:sz w:val="21"/>
        </w:rPr>
      </w:pPr>
      <w:r>
        <w:rPr>
          <w:rFonts w:hint="eastAsia" w:ascii="仿宋" w:hAnsi="仿宋" w:eastAsia="仿宋"/>
          <w:color w:val="000000"/>
          <w:sz w:val="21"/>
        </w:rPr>
        <w:t>④甲方向乙方支付工程款时，乙方应提前向甲方开具支付工程款等额的增值税专用发票。</w:t>
      </w:r>
    </w:p>
    <w:p w14:paraId="0AFDCCC2">
      <w:pPr>
        <w:spacing w:line="560" w:lineRule="exact"/>
        <w:ind w:firstLine="562"/>
        <w:rPr>
          <w:rFonts w:eastAsia="黑体"/>
          <w:bCs/>
          <w:color w:val="000000"/>
          <w:sz w:val="21"/>
          <w:szCs w:val="21"/>
        </w:rPr>
      </w:pPr>
      <w:bookmarkStart w:id="265" w:name="_Toc351203486"/>
      <w:r>
        <w:rPr>
          <w:rFonts w:hint="eastAsia" w:eastAsia="黑体"/>
          <w:bCs/>
          <w:color w:val="000000"/>
          <w:sz w:val="21"/>
          <w:szCs w:val="21"/>
        </w:rPr>
        <w:t>八、保密要求</w:t>
      </w:r>
    </w:p>
    <w:p w14:paraId="45A4F476">
      <w:pPr>
        <w:spacing w:line="560" w:lineRule="exact"/>
        <w:ind w:firstLine="562"/>
        <w:rPr>
          <w:rFonts w:hint="eastAsia" w:ascii="仿宋" w:hAnsi="仿宋" w:eastAsia="仿宋"/>
          <w:sz w:val="21"/>
          <w:szCs w:val="21"/>
        </w:rPr>
      </w:pPr>
      <w:r>
        <w:rPr>
          <w:rFonts w:hint="eastAsia" w:ascii="仿宋" w:hAnsi="仿宋" w:eastAsia="仿宋"/>
          <w:sz w:val="21"/>
          <w:szCs w:val="21"/>
        </w:rPr>
        <w:t>（一）甲乙双方不经另一方的同意，不得直接或间接的将本合同项目有关的、与合同双方有关的或与第三方有关的，以书面、口头、图形、电子或其他任何形式表现的信息，泄露、披露或传授给任何与本合同项目无关的人员或第三方。</w:t>
      </w:r>
    </w:p>
    <w:p w14:paraId="64431F5E">
      <w:pPr>
        <w:spacing w:line="560" w:lineRule="exact"/>
        <w:ind w:firstLine="562"/>
        <w:rPr>
          <w:rFonts w:hint="eastAsia" w:ascii="仿宋" w:hAnsi="仿宋" w:eastAsia="仿宋"/>
          <w:sz w:val="21"/>
          <w:szCs w:val="21"/>
        </w:rPr>
      </w:pPr>
      <w:r>
        <w:rPr>
          <w:rFonts w:hint="eastAsia" w:ascii="仿宋" w:hAnsi="仿宋" w:eastAsia="仿宋"/>
          <w:sz w:val="21"/>
          <w:szCs w:val="21"/>
        </w:rPr>
        <w:t>（二）保密期限为本合同生效之日起至保密信息被甲方披露或成为公开信息之日止。</w:t>
      </w:r>
    </w:p>
    <w:p w14:paraId="7E174471">
      <w:pPr>
        <w:spacing w:line="560" w:lineRule="exact"/>
        <w:ind w:firstLine="562"/>
        <w:rPr>
          <w:rFonts w:hint="eastAsia" w:ascii="仿宋" w:hAnsi="仿宋" w:eastAsia="仿宋"/>
          <w:sz w:val="21"/>
          <w:szCs w:val="21"/>
        </w:rPr>
      </w:pPr>
      <w:r>
        <w:rPr>
          <w:rFonts w:hint="eastAsia" w:ascii="仿宋" w:hAnsi="仿宋" w:eastAsia="仿宋"/>
          <w:sz w:val="21"/>
          <w:szCs w:val="21"/>
        </w:rPr>
        <w:t>（三）下列信息不视为保密信息，双方另有约定的除外：</w:t>
      </w:r>
    </w:p>
    <w:p w14:paraId="5DA9A773">
      <w:pPr>
        <w:spacing w:line="560" w:lineRule="exact"/>
        <w:ind w:firstLine="562"/>
        <w:rPr>
          <w:rFonts w:hint="eastAsia" w:ascii="仿宋" w:hAnsi="仿宋" w:eastAsia="仿宋"/>
          <w:sz w:val="21"/>
          <w:szCs w:val="21"/>
        </w:rPr>
      </w:pPr>
      <w:r>
        <w:rPr>
          <w:rFonts w:hint="eastAsia" w:ascii="仿宋" w:hAnsi="仿宋" w:eastAsia="仿宋"/>
          <w:sz w:val="21"/>
          <w:szCs w:val="21"/>
        </w:rPr>
        <w:t>1.非因一方的过错，另一方披露时已可公开获取的信息；</w:t>
      </w:r>
    </w:p>
    <w:p w14:paraId="5089BF1E">
      <w:pPr>
        <w:spacing w:line="560" w:lineRule="exact"/>
        <w:ind w:firstLine="562"/>
        <w:rPr>
          <w:rFonts w:hint="eastAsia" w:ascii="仿宋" w:hAnsi="仿宋" w:eastAsia="仿宋"/>
          <w:sz w:val="21"/>
          <w:szCs w:val="21"/>
        </w:rPr>
      </w:pPr>
      <w:r>
        <w:rPr>
          <w:rFonts w:hint="eastAsia" w:ascii="仿宋" w:hAnsi="仿宋" w:eastAsia="仿宋"/>
          <w:sz w:val="21"/>
          <w:szCs w:val="21"/>
        </w:rPr>
        <w:t>2.一方根据有效的司法、仲裁机构、政府机关及其分支机构或其他监管机构的要求而披露的信息。</w:t>
      </w:r>
    </w:p>
    <w:p w14:paraId="4F75C1A8">
      <w:pPr>
        <w:spacing w:line="560" w:lineRule="exact"/>
        <w:ind w:firstLine="562"/>
        <w:rPr>
          <w:rFonts w:eastAsia="黑体"/>
          <w:bCs/>
          <w:color w:val="000000"/>
          <w:sz w:val="21"/>
          <w:szCs w:val="21"/>
        </w:rPr>
      </w:pPr>
      <w:r>
        <w:rPr>
          <w:rFonts w:hint="eastAsia" w:eastAsia="黑体"/>
          <w:bCs/>
          <w:color w:val="000000"/>
          <w:sz w:val="21"/>
          <w:szCs w:val="21"/>
        </w:rPr>
        <w:t>九、违约责任</w:t>
      </w:r>
    </w:p>
    <w:p w14:paraId="7A0173BE">
      <w:pPr>
        <w:spacing w:line="560" w:lineRule="exact"/>
        <w:ind w:firstLine="562"/>
        <w:rPr>
          <w:rFonts w:hint="eastAsia" w:ascii="仿宋" w:hAnsi="仿宋" w:eastAsia="仿宋"/>
          <w:sz w:val="21"/>
          <w:szCs w:val="21"/>
        </w:rPr>
      </w:pPr>
      <w:r>
        <w:rPr>
          <w:rFonts w:hint="eastAsia" w:ascii="仿宋" w:hAnsi="仿宋" w:eastAsia="仿宋"/>
          <w:sz w:val="21"/>
          <w:szCs w:val="21"/>
        </w:rPr>
        <w:t>1、当发生下列情况之一时，甲方应承担违约责任：</w:t>
      </w:r>
      <w:r>
        <w:rPr>
          <w:rFonts w:hint="eastAsia" w:ascii="仿宋" w:hAnsi="仿宋" w:eastAsia="仿宋"/>
          <w:sz w:val="21"/>
          <w:szCs w:val="21"/>
        </w:rPr>
        <w:br w:type="textWrapping"/>
      </w:r>
      <w:r>
        <w:rPr>
          <w:rFonts w:hint="eastAsia" w:ascii="仿宋" w:hAnsi="仿宋" w:eastAsia="仿宋"/>
          <w:sz w:val="21"/>
          <w:szCs w:val="21"/>
        </w:rPr>
        <w:t>　  ① 甲方违反本合同的约定，不按时向乙方支付工程款。</w:t>
      </w:r>
      <w:r>
        <w:rPr>
          <w:rFonts w:hint="eastAsia" w:ascii="仿宋" w:hAnsi="仿宋" w:eastAsia="仿宋"/>
          <w:sz w:val="21"/>
          <w:szCs w:val="21"/>
        </w:rPr>
        <w:br w:type="textWrapping"/>
      </w:r>
      <w:r>
        <w:rPr>
          <w:rFonts w:hint="eastAsia" w:ascii="仿宋" w:hAnsi="仿宋" w:eastAsia="仿宋"/>
          <w:sz w:val="21"/>
          <w:szCs w:val="21"/>
        </w:rPr>
        <w:t>　  ② 甲方不履行或不按约定履行合同义务的其他情况。</w:t>
      </w:r>
      <w:r>
        <w:rPr>
          <w:rFonts w:hint="eastAsia" w:ascii="仿宋" w:hAnsi="仿宋" w:eastAsia="仿宋"/>
          <w:sz w:val="21"/>
          <w:szCs w:val="21"/>
        </w:rPr>
        <w:br w:type="textWrapping"/>
      </w:r>
      <w:r>
        <w:rPr>
          <w:rFonts w:hint="eastAsia" w:ascii="仿宋" w:hAnsi="仿宋" w:eastAsia="仿宋"/>
          <w:sz w:val="21"/>
          <w:szCs w:val="21"/>
        </w:rPr>
        <w:t>　  2、当发生下列情况之一时，乙方应承担违约责任：</w:t>
      </w:r>
      <w:r>
        <w:rPr>
          <w:rFonts w:hint="eastAsia" w:ascii="仿宋" w:hAnsi="仿宋" w:eastAsia="仿宋"/>
          <w:sz w:val="21"/>
          <w:szCs w:val="21"/>
        </w:rPr>
        <w:br w:type="textWrapping"/>
      </w:r>
      <w:r>
        <w:rPr>
          <w:rFonts w:hint="eastAsia" w:ascii="仿宋" w:hAnsi="仿宋" w:eastAsia="仿宋"/>
          <w:sz w:val="21"/>
          <w:szCs w:val="21"/>
        </w:rPr>
        <w:t>　  ① 乙方因自身原因延期交工的，每延误一日，应向甲方支付 500 元的违约金。</w:t>
      </w:r>
      <w:r>
        <w:rPr>
          <w:rFonts w:hint="eastAsia" w:ascii="仿宋" w:hAnsi="仿宋" w:eastAsia="仿宋"/>
          <w:sz w:val="21"/>
          <w:szCs w:val="21"/>
        </w:rPr>
        <w:br w:type="textWrapping"/>
      </w:r>
      <w:r>
        <w:rPr>
          <w:rFonts w:hint="eastAsia" w:ascii="仿宋" w:hAnsi="仿宋" w:eastAsia="仿宋"/>
          <w:sz w:val="21"/>
          <w:szCs w:val="21"/>
        </w:rPr>
        <w:t>　  ② 乙方探伤质量不符合本合同约定的质量标准，应向甲方支付 1000元的违约金。</w:t>
      </w:r>
      <w:r>
        <w:rPr>
          <w:rFonts w:hint="eastAsia" w:ascii="仿宋" w:hAnsi="仿宋" w:eastAsia="仿宋"/>
          <w:sz w:val="21"/>
          <w:szCs w:val="21"/>
        </w:rPr>
        <w:br w:type="textWrapping"/>
      </w:r>
      <w:r>
        <w:rPr>
          <w:rFonts w:hint="eastAsia" w:ascii="仿宋" w:hAnsi="仿宋" w:eastAsia="仿宋"/>
          <w:sz w:val="21"/>
          <w:szCs w:val="21"/>
        </w:rPr>
        <w:t>　  ③ 乙方不履行或不按约定履行合同的其他义务时，应向甲方支付 1000 元的违约金，乙方尚应赔偿因其违约给甲方造成的经济损失，延误的乙方工作时间不予顺延。</w:t>
      </w:r>
    </w:p>
    <w:p w14:paraId="52B3A98F">
      <w:pPr>
        <w:spacing w:line="560" w:lineRule="exact"/>
        <w:ind w:firstLine="562"/>
        <w:rPr>
          <w:rFonts w:hint="eastAsia" w:ascii="仿宋" w:hAnsi="仿宋" w:eastAsia="仿宋"/>
          <w:sz w:val="21"/>
          <w:szCs w:val="21"/>
        </w:rPr>
      </w:pPr>
      <w:r>
        <w:rPr>
          <w:rFonts w:hint="eastAsia" w:ascii="仿宋" w:hAnsi="仿宋" w:eastAsia="仿宋"/>
          <w:sz w:val="21"/>
          <w:szCs w:val="21"/>
        </w:rPr>
        <w:t>违约金最高不超过合同总价的10%,并在明确责任的次日起10日内偿付，逾期支付按日支付滞纳金。如业主对甲方进行罚款，则乙方赔偿甲方同等金额经济损失。</w:t>
      </w:r>
    </w:p>
    <w:p w14:paraId="077759B3">
      <w:pPr>
        <w:spacing w:line="560" w:lineRule="exact"/>
        <w:ind w:firstLine="562"/>
        <w:rPr>
          <w:rFonts w:hint="eastAsia" w:ascii="仿宋" w:hAnsi="仿宋" w:eastAsia="仿宋"/>
          <w:sz w:val="21"/>
          <w:szCs w:val="21"/>
        </w:rPr>
      </w:pPr>
      <w:r>
        <w:rPr>
          <w:rFonts w:hint="eastAsia" w:ascii="仿宋" w:hAnsi="仿宋" w:eastAsia="仿宋"/>
          <w:sz w:val="21"/>
          <w:szCs w:val="21"/>
        </w:rPr>
        <w:t>3、一方违约后，另一方要求违约方继续履行合同时，违约方承担上述违约责任后仍应继续履行合同。</w:t>
      </w:r>
    </w:p>
    <w:p w14:paraId="77BE1539">
      <w:pPr>
        <w:spacing w:line="560" w:lineRule="exact"/>
        <w:ind w:firstLine="562"/>
        <w:rPr>
          <w:rFonts w:hint="eastAsia" w:ascii="仿宋" w:hAnsi="仿宋" w:eastAsia="仿宋"/>
          <w:sz w:val="21"/>
          <w:szCs w:val="21"/>
        </w:rPr>
      </w:pPr>
      <w:r>
        <w:rPr>
          <w:rFonts w:hint="eastAsia" w:ascii="仿宋" w:hAnsi="仿宋" w:eastAsia="仿宋"/>
          <w:sz w:val="21"/>
          <w:szCs w:val="21"/>
          <w:lang w:val="en-US" w:eastAsia="zh-CN"/>
        </w:rPr>
        <w:t>4、</w:t>
      </w:r>
      <w:r>
        <w:rPr>
          <w:rFonts w:hint="eastAsia" w:ascii="仿宋" w:hAnsi="仿宋" w:eastAsia="仿宋"/>
          <w:sz w:val="21"/>
          <w:szCs w:val="21"/>
        </w:rPr>
        <w:t>检测报告信息错误、未按照约定检测依据进行检测或者检测结论判断错误的，乙方应进行更正或免费重新进行检测，给甲方造成损失的应予以赔偿，由甲方原因造成上述错误的除外。</w:t>
      </w:r>
    </w:p>
    <w:p w14:paraId="52411488">
      <w:pPr>
        <w:spacing w:line="560" w:lineRule="exact"/>
        <w:ind w:firstLine="562"/>
        <w:rPr>
          <w:rFonts w:eastAsia="黑体"/>
          <w:bCs/>
          <w:color w:val="000000"/>
          <w:sz w:val="21"/>
          <w:szCs w:val="21"/>
        </w:rPr>
      </w:pPr>
      <w:r>
        <w:rPr>
          <w:rFonts w:hint="eastAsia" w:eastAsia="黑体"/>
          <w:bCs/>
          <w:color w:val="000000"/>
          <w:sz w:val="21"/>
          <w:szCs w:val="21"/>
        </w:rPr>
        <w:t>十、合同解除</w:t>
      </w:r>
    </w:p>
    <w:p w14:paraId="25BD83BE">
      <w:pPr>
        <w:spacing w:line="560" w:lineRule="exact"/>
        <w:ind w:firstLine="562"/>
        <w:rPr>
          <w:rFonts w:hint="eastAsia" w:ascii="仿宋" w:hAnsi="仿宋" w:eastAsia="仿宋"/>
          <w:sz w:val="21"/>
          <w:szCs w:val="21"/>
        </w:rPr>
      </w:pPr>
      <w:r>
        <w:rPr>
          <w:rFonts w:hint="eastAsia" w:ascii="仿宋" w:hAnsi="仿宋" w:eastAsia="仿宋"/>
          <w:sz w:val="21"/>
          <w:szCs w:val="21"/>
        </w:rPr>
        <w:t>出现以下情形之一的，双方可解除合同：</w:t>
      </w:r>
    </w:p>
    <w:p w14:paraId="7273DDCC">
      <w:pPr>
        <w:spacing w:line="560" w:lineRule="exact"/>
        <w:ind w:firstLine="562"/>
        <w:rPr>
          <w:rFonts w:hint="eastAsia" w:ascii="仿宋" w:hAnsi="仿宋" w:eastAsia="仿宋"/>
          <w:sz w:val="21"/>
          <w:szCs w:val="21"/>
        </w:rPr>
      </w:pPr>
      <w:r>
        <w:rPr>
          <w:rFonts w:hint="eastAsia" w:ascii="仿宋" w:hAnsi="仿宋" w:eastAsia="仿宋"/>
          <w:sz w:val="21"/>
          <w:szCs w:val="21"/>
        </w:rPr>
        <w:t>（一）经合同双方协商一致，同意解除合同的；</w:t>
      </w:r>
    </w:p>
    <w:p w14:paraId="6210C9C7">
      <w:pPr>
        <w:spacing w:line="560" w:lineRule="exact"/>
        <w:ind w:firstLine="562"/>
        <w:rPr>
          <w:rFonts w:hint="eastAsia" w:ascii="仿宋" w:hAnsi="仿宋" w:eastAsia="仿宋"/>
          <w:sz w:val="21"/>
          <w:szCs w:val="21"/>
        </w:rPr>
      </w:pPr>
      <w:r>
        <w:rPr>
          <w:rFonts w:hint="eastAsia" w:ascii="仿宋" w:hAnsi="仿宋" w:eastAsia="仿宋"/>
          <w:sz w:val="21"/>
          <w:szCs w:val="21"/>
        </w:rPr>
        <w:t>（二）因发生不可抗力或重大技术风险导致不能实施检测活动或出具检测报告的；</w:t>
      </w:r>
    </w:p>
    <w:p w14:paraId="3919BC13">
      <w:pPr>
        <w:spacing w:line="560" w:lineRule="exact"/>
        <w:ind w:firstLine="562"/>
        <w:rPr>
          <w:rFonts w:hint="eastAsia" w:ascii="仿宋" w:hAnsi="仿宋" w:eastAsia="仿宋"/>
          <w:sz w:val="21"/>
          <w:szCs w:val="21"/>
        </w:rPr>
      </w:pPr>
      <w:r>
        <w:rPr>
          <w:rFonts w:hint="eastAsia" w:ascii="仿宋" w:hAnsi="仿宋" w:eastAsia="仿宋"/>
          <w:sz w:val="21"/>
          <w:szCs w:val="21"/>
        </w:rPr>
        <w:t>（三）甲方不按约付款，经催告后在合理的时间内仍未履行，乙方可单方提出解除合同。乙方迟于7日开展检测工作，经催告后合理时间内仍未履行的，甲方可单方提出解除合同；</w:t>
      </w:r>
    </w:p>
    <w:p w14:paraId="594D1E9B">
      <w:pPr>
        <w:spacing w:line="560" w:lineRule="exact"/>
        <w:ind w:firstLine="562"/>
        <w:rPr>
          <w:rFonts w:hint="eastAsia" w:ascii="仿宋" w:hAnsi="仿宋" w:eastAsia="仿宋"/>
          <w:sz w:val="21"/>
          <w:szCs w:val="21"/>
        </w:rPr>
      </w:pPr>
      <w:r>
        <w:rPr>
          <w:rFonts w:hint="eastAsia" w:ascii="仿宋" w:hAnsi="仿宋" w:eastAsia="仿宋"/>
          <w:sz w:val="21"/>
          <w:szCs w:val="21"/>
        </w:rPr>
        <w:t>（四）在履行期限届满之前，一方明确表示或者以自己行为表明不履行本合同主要义务；</w:t>
      </w:r>
    </w:p>
    <w:p w14:paraId="7E9BFEDD">
      <w:pPr>
        <w:spacing w:line="560" w:lineRule="exact"/>
        <w:ind w:firstLine="562"/>
        <w:rPr>
          <w:rFonts w:eastAsia="黑体"/>
          <w:bCs/>
          <w:color w:val="000000"/>
          <w:sz w:val="21"/>
          <w:szCs w:val="21"/>
        </w:rPr>
      </w:pPr>
      <w:r>
        <w:rPr>
          <w:rFonts w:hint="eastAsia" w:eastAsia="黑体"/>
          <w:bCs/>
          <w:color w:val="000000"/>
          <w:sz w:val="21"/>
          <w:szCs w:val="21"/>
        </w:rPr>
        <w:t>十一、争议解决</w:t>
      </w:r>
    </w:p>
    <w:p w14:paraId="418D6D54">
      <w:pPr>
        <w:spacing w:line="560" w:lineRule="exact"/>
        <w:ind w:firstLine="562"/>
        <w:rPr>
          <w:rFonts w:hint="eastAsia" w:ascii="仿宋" w:hAnsi="仿宋" w:eastAsia="仿宋"/>
          <w:sz w:val="21"/>
          <w:szCs w:val="21"/>
        </w:rPr>
      </w:pPr>
      <w:r>
        <w:rPr>
          <w:rFonts w:hint="eastAsia" w:ascii="仿宋" w:hAnsi="仿宋" w:eastAsia="仿宋"/>
          <w:sz w:val="21"/>
          <w:szCs w:val="21"/>
        </w:rPr>
        <w:t>（一）履行本合同如发生争议，应通过友好协商解决。如协商解决不成，双方商定，采用以下第</w:t>
      </w:r>
      <w:r>
        <w:rPr>
          <w:rFonts w:hint="eastAsia" w:ascii="仿宋" w:hAnsi="仿宋" w:eastAsia="仿宋"/>
          <w:sz w:val="21"/>
          <w:szCs w:val="21"/>
          <w:u w:val="single"/>
        </w:rPr>
        <w:t xml:space="preserve">    </w:t>
      </w:r>
      <w:r>
        <w:rPr>
          <w:rFonts w:hint="eastAsia" w:ascii="仿宋" w:hAnsi="仿宋" w:eastAsia="仿宋"/>
          <w:sz w:val="21"/>
          <w:szCs w:val="21"/>
        </w:rPr>
        <w:t>种方式解决：</w:t>
      </w:r>
    </w:p>
    <w:p w14:paraId="69A811E5">
      <w:pPr>
        <w:spacing w:line="560" w:lineRule="exact"/>
        <w:ind w:firstLine="562"/>
        <w:rPr>
          <w:rFonts w:hint="eastAsia" w:ascii="仿宋" w:hAnsi="仿宋" w:eastAsia="仿宋"/>
          <w:sz w:val="21"/>
          <w:szCs w:val="21"/>
        </w:rPr>
      </w:pPr>
      <w:r>
        <w:rPr>
          <w:rFonts w:hint="eastAsia" w:ascii="仿宋" w:hAnsi="仿宋" w:eastAsia="仿宋"/>
          <w:sz w:val="21"/>
          <w:szCs w:val="21"/>
        </w:rPr>
        <w:t>1.因本合同所发生任何争议，申请</w:t>
      </w:r>
      <w:r>
        <w:rPr>
          <w:rFonts w:hint="eastAsia" w:ascii="仿宋" w:hAnsi="仿宋" w:eastAsia="仿宋"/>
          <w:sz w:val="21"/>
          <w:szCs w:val="21"/>
          <w:u w:val="single"/>
        </w:rPr>
        <w:t xml:space="preserve">    </w:t>
      </w:r>
      <w:r>
        <w:rPr>
          <w:rFonts w:hint="eastAsia" w:ascii="仿宋" w:hAnsi="仿宋" w:eastAsia="仿宋"/>
          <w:sz w:val="21"/>
          <w:szCs w:val="21"/>
        </w:rPr>
        <w:t>仲裁委员会仲裁；</w:t>
      </w:r>
    </w:p>
    <w:p w14:paraId="6FC36AFC">
      <w:pPr>
        <w:spacing w:line="560" w:lineRule="exact"/>
        <w:ind w:firstLine="562"/>
        <w:rPr>
          <w:rFonts w:hint="eastAsia" w:ascii="仿宋" w:hAnsi="仿宋" w:eastAsia="仿宋"/>
          <w:sz w:val="21"/>
          <w:szCs w:val="21"/>
        </w:rPr>
      </w:pPr>
      <w:r>
        <w:rPr>
          <w:rFonts w:hint="eastAsia" w:ascii="仿宋" w:hAnsi="仿宋" w:eastAsia="仿宋"/>
          <w:sz w:val="21"/>
          <w:szCs w:val="21"/>
        </w:rPr>
        <w:t>2.可由</w:t>
      </w:r>
      <w:r>
        <w:rPr>
          <w:rFonts w:hint="eastAsia" w:ascii="仿宋" w:hAnsi="仿宋" w:eastAsia="仿宋"/>
          <w:sz w:val="21"/>
          <w:szCs w:val="21"/>
          <w:u w:val="single"/>
        </w:rPr>
        <w:t xml:space="preserve">       </w:t>
      </w:r>
      <w:r>
        <w:rPr>
          <w:rFonts w:hint="eastAsia" w:ascii="仿宋" w:hAnsi="仿宋" w:eastAsia="仿宋"/>
          <w:sz w:val="21"/>
          <w:szCs w:val="21"/>
        </w:rPr>
        <w:t>人民法院诉讼管辖。</w:t>
      </w:r>
    </w:p>
    <w:p w14:paraId="36EC3BDC">
      <w:pPr>
        <w:spacing w:line="560" w:lineRule="exact"/>
        <w:ind w:firstLine="562"/>
        <w:rPr>
          <w:rFonts w:hint="eastAsia" w:ascii="仿宋" w:hAnsi="仿宋" w:eastAsia="仿宋"/>
          <w:sz w:val="21"/>
          <w:szCs w:val="21"/>
        </w:rPr>
      </w:pPr>
      <w:r>
        <w:rPr>
          <w:rFonts w:hint="eastAsia" w:ascii="仿宋" w:hAnsi="仿宋" w:eastAsia="仿宋"/>
          <w:sz w:val="21"/>
          <w:szCs w:val="21"/>
        </w:rPr>
        <w:t>（二）本合同项下债权人通过诉讼或仲裁债权时，由债务人承担债权人实现债权所产生的诉讼费（仲裁费）、查档费、律师费、差旅费、担保费等费用。</w:t>
      </w:r>
    </w:p>
    <w:p w14:paraId="1FC13992">
      <w:pPr>
        <w:spacing w:line="560" w:lineRule="exact"/>
        <w:ind w:firstLine="562"/>
        <w:rPr>
          <w:rFonts w:eastAsia="黑体"/>
          <w:bCs/>
          <w:color w:val="000000"/>
          <w:sz w:val="21"/>
          <w:szCs w:val="21"/>
        </w:rPr>
      </w:pPr>
      <w:r>
        <w:rPr>
          <w:rFonts w:hint="eastAsia" w:eastAsia="黑体"/>
          <w:bCs/>
          <w:color w:val="000000"/>
          <w:sz w:val="21"/>
          <w:szCs w:val="21"/>
        </w:rPr>
        <w:t>十二、其他</w:t>
      </w:r>
    </w:p>
    <w:p w14:paraId="52CA56ED">
      <w:pPr>
        <w:spacing w:line="560" w:lineRule="exact"/>
        <w:ind w:firstLine="562"/>
        <w:rPr>
          <w:rFonts w:hint="eastAsia" w:ascii="仿宋" w:hAnsi="仿宋" w:eastAsia="仿宋"/>
          <w:sz w:val="21"/>
          <w:szCs w:val="21"/>
        </w:rPr>
      </w:pPr>
      <w:r>
        <w:rPr>
          <w:rFonts w:hint="eastAsia" w:ascii="仿宋" w:hAnsi="仿宋" w:eastAsia="仿宋"/>
          <w:sz w:val="21"/>
          <w:szCs w:val="21"/>
        </w:rPr>
        <w:t>（一）本合同一式</w:t>
      </w:r>
      <w:r>
        <w:rPr>
          <w:rFonts w:hint="eastAsia" w:ascii="仿宋" w:hAnsi="仿宋" w:eastAsia="仿宋"/>
          <w:sz w:val="21"/>
          <w:szCs w:val="21"/>
          <w:u w:val="single"/>
        </w:rPr>
        <w:t xml:space="preserve">    </w:t>
      </w:r>
      <w:r>
        <w:rPr>
          <w:rFonts w:hint="eastAsia" w:ascii="仿宋" w:hAnsi="仿宋" w:eastAsia="仿宋"/>
          <w:sz w:val="21"/>
          <w:szCs w:val="21"/>
        </w:rPr>
        <w:t>份，双方各执</w:t>
      </w:r>
      <w:r>
        <w:rPr>
          <w:rFonts w:hint="eastAsia" w:ascii="仿宋" w:hAnsi="仿宋" w:eastAsia="仿宋"/>
          <w:sz w:val="21"/>
          <w:szCs w:val="21"/>
          <w:u w:val="single"/>
        </w:rPr>
        <w:t xml:space="preserve">    </w:t>
      </w:r>
      <w:r>
        <w:rPr>
          <w:rFonts w:hint="eastAsia" w:ascii="仿宋" w:hAnsi="仿宋" w:eastAsia="仿宋"/>
          <w:sz w:val="21"/>
          <w:szCs w:val="21"/>
        </w:rPr>
        <w:t>份，具有同等法律效力。</w:t>
      </w:r>
    </w:p>
    <w:p w14:paraId="3775A77A">
      <w:pPr>
        <w:spacing w:line="560" w:lineRule="exact"/>
        <w:ind w:firstLine="562"/>
        <w:rPr>
          <w:rFonts w:hint="eastAsia" w:ascii="仿宋" w:hAnsi="仿宋" w:eastAsia="仿宋"/>
          <w:sz w:val="21"/>
          <w:szCs w:val="21"/>
        </w:rPr>
      </w:pPr>
      <w:r>
        <w:rPr>
          <w:rFonts w:hint="eastAsia" w:ascii="仿宋" w:hAnsi="仿宋" w:eastAsia="仿宋"/>
          <w:sz w:val="21"/>
          <w:szCs w:val="21"/>
        </w:rPr>
        <w:t>（二）本合同经双方签字或盖章后生效。</w:t>
      </w:r>
    </w:p>
    <w:p w14:paraId="37A6C3F2">
      <w:pPr>
        <w:spacing w:line="560" w:lineRule="exact"/>
        <w:ind w:firstLine="562"/>
        <w:rPr>
          <w:rFonts w:ascii="仿宋" w:hAnsi="仿宋" w:eastAsia="仿宋"/>
          <w:sz w:val="21"/>
          <w:szCs w:val="21"/>
        </w:rPr>
      </w:pPr>
      <w:r>
        <w:rPr>
          <w:rFonts w:hint="eastAsia" w:ascii="仿宋" w:hAnsi="仿宋" w:eastAsia="仿宋"/>
          <w:sz w:val="21"/>
          <w:szCs w:val="21"/>
        </w:rPr>
        <w:t>（三）本合同所载明的地址、电话、电子邮件为双方通知送达合法有效的地址、电话、电子邮件，如果任何一方变更，应在变更后3日内书面通知对方，否则任何一方一经发送前述地址、电话、电子邮件，即视为被送达方收到。</w:t>
      </w:r>
    </w:p>
    <w:p w14:paraId="13B7DF7A">
      <w:pPr>
        <w:spacing w:line="560" w:lineRule="exact"/>
        <w:ind w:firstLine="562"/>
        <w:rPr>
          <w:rFonts w:hint="eastAsia" w:ascii="仿宋" w:hAnsi="仿宋" w:eastAsia="仿宋"/>
          <w:sz w:val="21"/>
          <w:szCs w:val="21"/>
        </w:rPr>
      </w:pPr>
      <w:r>
        <w:rPr>
          <w:rFonts w:hint="eastAsia" w:ascii="仿宋" w:hAnsi="仿宋" w:eastAsia="仿宋"/>
          <w:sz w:val="21"/>
          <w:szCs w:val="21"/>
        </w:rPr>
        <w:t>（</w:t>
      </w:r>
      <w:r>
        <w:rPr>
          <w:rFonts w:hint="eastAsia" w:ascii="仿宋" w:hAnsi="仿宋" w:eastAsia="仿宋"/>
          <w:sz w:val="21"/>
          <w:szCs w:val="21"/>
          <w:lang w:val="en-US" w:eastAsia="zh-CN"/>
        </w:rPr>
        <w:t>四</w:t>
      </w:r>
      <w:r>
        <w:rPr>
          <w:rFonts w:hint="eastAsia" w:ascii="仿宋" w:hAnsi="仿宋" w:eastAsia="仿宋"/>
          <w:sz w:val="21"/>
          <w:szCs w:val="21"/>
        </w:rPr>
        <w:t>）</w:t>
      </w:r>
      <w:bookmarkEnd w:id="265"/>
      <w:r>
        <w:rPr>
          <w:rFonts w:hint="eastAsia" w:ascii="仿宋" w:hAnsi="仿宋" w:eastAsia="仿宋"/>
          <w:sz w:val="21"/>
          <w:szCs w:val="21"/>
        </w:rPr>
        <w:t>本合同书未尽事项，可由当事人增加条款或附页另行约定，并作为本合同的组成部分。</w:t>
      </w:r>
    </w:p>
    <w:p w14:paraId="10050684">
      <w:pPr>
        <w:spacing w:line="560" w:lineRule="exact"/>
        <w:ind w:firstLine="562"/>
        <w:rPr>
          <w:rFonts w:hint="eastAsia" w:ascii="仿宋" w:hAnsi="仿宋" w:eastAsia="仿宋"/>
          <w:sz w:val="21"/>
          <w:szCs w:val="21"/>
        </w:rPr>
      </w:pPr>
    </w:p>
    <w:p w14:paraId="2BD7BC76">
      <w:pPr>
        <w:spacing w:line="410" w:lineRule="exact"/>
        <w:rPr>
          <w:rFonts w:hint="eastAsia" w:ascii="宋体" w:hAnsi="宋体" w:cs="Arial"/>
          <w:kern w:val="0"/>
          <w:sz w:val="21"/>
          <w:szCs w:val="21"/>
        </w:rPr>
      </w:pPr>
      <w:r>
        <w:rPr>
          <w:rFonts w:hint="eastAsia" w:ascii="宋体" w:hAnsi="宋体" w:cs="Arial"/>
          <w:kern w:val="0"/>
          <w:sz w:val="21"/>
          <w:szCs w:val="21"/>
        </w:rPr>
        <w:t>附件一：阳光采购协议书</w:t>
      </w:r>
    </w:p>
    <w:p w14:paraId="0E65D1CA">
      <w:pPr>
        <w:spacing w:line="410" w:lineRule="exact"/>
        <w:rPr>
          <w:rFonts w:hint="eastAsia" w:ascii="宋体" w:hAnsi="宋体" w:cs="Arial"/>
          <w:kern w:val="0"/>
          <w:sz w:val="21"/>
          <w:szCs w:val="21"/>
        </w:rPr>
      </w:pPr>
      <w:r>
        <w:rPr>
          <w:rFonts w:hint="eastAsia" w:ascii="宋体" w:hAnsi="宋体" w:cs="Arial"/>
          <w:kern w:val="0"/>
          <w:sz w:val="21"/>
          <w:szCs w:val="21"/>
        </w:rPr>
        <w:t>附件二：供应商行为规范承诺书</w:t>
      </w:r>
    </w:p>
    <w:p w14:paraId="732DDA77">
      <w:pPr>
        <w:spacing w:line="560" w:lineRule="exact"/>
        <w:rPr>
          <w:rFonts w:hint="eastAsia" w:ascii="仿宋" w:hAnsi="仿宋" w:eastAsia="仿宋"/>
          <w:sz w:val="21"/>
          <w:szCs w:val="21"/>
        </w:rPr>
      </w:pPr>
    </w:p>
    <w:p w14:paraId="41230E40">
      <w:pPr>
        <w:spacing w:line="360" w:lineRule="auto"/>
        <w:rPr>
          <w:rFonts w:hint="eastAsia" w:ascii="宋体" w:hAnsi="宋体" w:eastAsia="宋体" w:cs="Arial"/>
          <w:kern w:val="0"/>
          <w:sz w:val="21"/>
          <w:szCs w:val="21"/>
        </w:rPr>
      </w:pPr>
      <w:r>
        <w:rPr>
          <w:rFonts w:hint="eastAsia" w:ascii="宋体" w:hAnsi="宋体" w:eastAsia="宋体" w:cs="Arial"/>
          <w:kern w:val="0"/>
          <w:sz w:val="21"/>
          <w:szCs w:val="21"/>
        </w:rPr>
        <w:t>（以下无正文）</w:t>
      </w:r>
    </w:p>
    <w:p w14:paraId="4865BC3E">
      <w:pPr>
        <w:spacing w:line="360" w:lineRule="auto"/>
        <w:rPr>
          <w:rFonts w:hint="eastAsia" w:ascii="宋体" w:hAnsi="宋体" w:eastAsia="宋体" w:cs="Arial"/>
          <w:kern w:val="0"/>
          <w:sz w:val="21"/>
          <w:szCs w:val="21"/>
        </w:rPr>
      </w:pPr>
    </w:p>
    <w:p w14:paraId="22F7BAAE">
      <w:pPr>
        <w:spacing w:line="360" w:lineRule="auto"/>
        <w:rPr>
          <w:rFonts w:hint="eastAsia" w:ascii="宋体" w:hAnsi="宋体" w:eastAsia="宋体" w:cs="Arial"/>
          <w:kern w:val="0"/>
          <w:sz w:val="21"/>
          <w:szCs w:val="21"/>
        </w:rPr>
      </w:pPr>
    </w:p>
    <w:p w14:paraId="218E2E67">
      <w:pPr>
        <w:spacing w:line="360" w:lineRule="auto"/>
        <w:rPr>
          <w:rFonts w:hint="eastAsia" w:ascii="宋体" w:hAnsi="宋体" w:eastAsia="宋体" w:cs="Arial"/>
          <w:kern w:val="0"/>
          <w:sz w:val="21"/>
          <w:szCs w:val="21"/>
        </w:rPr>
      </w:pPr>
    </w:p>
    <w:p w14:paraId="2EDBE381">
      <w:pPr>
        <w:spacing w:line="360" w:lineRule="auto"/>
        <w:rPr>
          <w:rFonts w:hint="eastAsia" w:ascii="宋体" w:hAnsi="宋体" w:eastAsia="宋体" w:cs="Arial"/>
          <w:kern w:val="0"/>
          <w:sz w:val="21"/>
          <w:szCs w:val="21"/>
        </w:rPr>
      </w:pPr>
    </w:p>
    <w:p w14:paraId="0E2140ED">
      <w:pPr>
        <w:spacing w:line="360" w:lineRule="auto"/>
        <w:rPr>
          <w:rFonts w:hint="eastAsia" w:ascii="宋体" w:hAnsi="宋体" w:eastAsia="宋体" w:cs="Arial"/>
          <w:kern w:val="0"/>
          <w:sz w:val="21"/>
          <w:szCs w:val="21"/>
        </w:rPr>
      </w:pPr>
    </w:p>
    <w:p w14:paraId="6DE08E5E">
      <w:pPr>
        <w:spacing w:line="360" w:lineRule="auto"/>
        <w:rPr>
          <w:rFonts w:hint="eastAsia" w:ascii="宋体" w:hAnsi="宋体" w:eastAsia="宋体" w:cs="Arial"/>
          <w:kern w:val="0"/>
          <w:sz w:val="21"/>
          <w:szCs w:val="21"/>
        </w:rPr>
      </w:pPr>
    </w:p>
    <w:p w14:paraId="649FF435">
      <w:pPr>
        <w:spacing w:line="360" w:lineRule="auto"/>
        <w:rPr>
          <w:rFonts w:hint="eastAsia" w:ascii="宋体" w:hAnsi="宋体" w:eastAsia="宋体" w:cs="Arial"/>
          <w:kern w:val="0"/>
          <w:sz w:val="21"/>
          <w:szCs w:val="21"/>
        </w:rPr>
      </w:pPr>
    </w:p>
    <w:p w14:paraId="7A581CE3">
      <w:pPr>
        <w:spacing w:line="360" w:lineRule="auto"/>
        <w:rPr>
          <w:rFonts w:hint="eastAsia" w:ascii="宋体" w:hAnsi="宋体" w:eastAsia="宋体" w:cs="Arial"/>
          <w:kern w:val="0"/>
          <w:sz w:val="21"/>
          <w:szCs w:val="21"/>
        </w:rPr>
      </w:pPr>
    </w:p>
    <w:p w14:paraId="372D9BF6">
      <w:pPr>
        <w:spacing w:line="360" w:lineRule="auto"/>
        <w:rPr>
          <w:rFonts w:hint="eastAsia" w:ascii="宋体" w:hAnsi="宋体" w:eastAsia="宋体" w:cs="Arial"/>
          <w:kern w:val="0"/>
          <w:sz w:val="21"/>
          <w:szCs w:val="21"/>
        </w:rPr>
      </w:pPr>
    </w:p>
    <w:p w14:paraId="78E69360">
      <w:pPr>
        <w:spacing w:line="360" w:lineRule="auto"/>
        <w:rPr>
          <w:rFonts w:hint="eastAsia" w:ascii="宋体" w:hAnsi="宋体" w:eastAsia="宋体" w:cs="Arial"/>
          <w:kern w:val="0"/>
          <w:sz w:val="21"/>
          <w:szCs w:val="21"/>
        </w:rPr>
      </w:pPr>
    </w:p>
    <w:p w14:paraId="40B0B9D1">
      <w:pPr>
        <w:spacing w:line="410" w:lineRule="exact"/>
        <w:ind w:firstLine="420" w:firstLineChars="200"/>
        <w:rPr>
          <w:rFonts w:hint="eastAsia" w:ascii="宋体" w:hAnsi="宋体" w:eastAsia="宋体" w:cs="Arial"/>
          <w:kern w:val="0"/>
          <w:sz w:val="21"/>
          <w:szCs w:val="21"/>
        </w:rPr>
      </w:pPr>
    </w:p>
    <w:p w14:paraId="56D56F26">
      <w:pPr>
        <w:spacing w:line="560" w:lineRule="exact"/>
        <w:ind w:firstLine="562"/>
        <w:rPr>
          <w:rFonts w:hint="eastAsia" w:ascii="仿宋" w:hAnsi="仿宋" w:eastAsia="仿宋"/>
          <w:sz w:val="21"/>
          <w:szCs w:val="21"/>
        </w:rPr>
      </w:pPr>
      <w:r>
        <w:rPr>
          <w:rFonts w:hint="eastAsia" w:ascii="仿宋" w:hAnsi="仿宋" w:eastAsia="仿宋"/>
          <w:sz w:val="21"/>
          <w:szCs w:val="21"/>
        </w:rPr>
        <w:t xml:space="preserve">甲方：中铁山桥（南通）有限公司      </w:t>
      </w:r>
      <w:r>
        <w:rPr>
          <w:rFonts w:hint="eastAsia" w:ascii="仿宋" w:hAnsi="仿宋" w:eastAsia="仿宋"/>
          <w:sz w:val="21"/>
          <w:szCs w:val="21"/>
          <w:lang w:val="en-US" w:eastAsia="zh-CN"/>
        </w:rPr>
        <w:t xml:space="preserve">    </w:t>
      </w:r>
      <w:r>
        <w:rPr>
          <w:rFonts w:hint="eastAsia" w:ascii="仿宋" w:hAnsi="仿宋" w:eastAsia="仿宋"/>
          <w:sz w:val="21"/>
          <w:szCs w:val="21"/>
        </w:rPr>
        <w:t xml:space="preserve"> 乙方：</w:t>
      </w:r>
      <w:r>
        <w:rPr>
          <w:rFonts w:hint="eastAsia" w:ascii="仿宋" w:hAnsi="仿宋" w:eastAsia="仿宋"/>
          <w:sz w:val="21"/>
          <w:szCs w:val="21"/>
          <w:lang w:val="en-US" w:eastAsia="zh-CN"/>
        </w:rPr>
        <w:t>/</w:t>
      </w:r>
      <w:r>
        <w:rPr>
          <w:rFonts w:hint="eastAsia" w:ascii="仿宋" w:hAnsi="仿宋" w:eastAsia="仿宋"/>
          <w:sz w:val="21"/>
          <w:szCs w:val="21"/>
        </w:rPr>
        <w:t xml:space="preserve"> </w:t>
      </w:r>
    </w:p>
    <w:p w14:paraId="5515F80B">
      <w:pPr>
        <w:spacing w:line="560" w:lineRule="exact"/>
        <w:ind w:firstLine="562"/>
        <w:rPr>
          <w:rFonts w:hint="eastAsia" w:ascii="仿宋" w:hAnsi="仿宋" w:eastAsia="仿宋"/>
          <w:sz w:val="21"/>
          <w:szCs w:val="21"/>
        </w:rPr>
      </w:pPr>
    </w:p>
    <w:p w14:paraId="46D9A5C6">
      <w:pPr>
        <w:spacing w:line="560" w:lineRule="exact"/>
        <w:ind w:firstLine="562"/>
        <w:rPr>
          <w:rFonts w:hint="eastAsia" w:ascii="仿宋" w:hAnsi="仿宋" w:eastAsia="仿宋"/>
          <w:sz w:val="21"/>
          <w:szCs w:val="21"/>
        </w:rPr>
      </w:pPr>
      <w:r>
        <w:rPr>
          <w:rFonts w:hint="eastAsia" w:ascii="仿宋" w:hAnsi="仿宋" w:eastAsia="仿宋"/>
          <w:sz w:val="21"/>
          <w:szCs w:val="21"/>
        </w:rPr>
        <w:t xml:space="preserve">地址：南通市如皋港区文晋路6号       </w:t>
      </w:r>
      <w:r>
        <w:rPr>
          <w:rFonts w:hint="eastAsia" w:ascii="仿宋" w:hAnsi="仿宋" w:eastAsia="仿宋"/>
          <w:sz w:val="21"/>
          <w:szCs w:val="21"/>
          <w:lang w:val="en-US" w:eastAsia="zh-CN"/>
        </w:rPr>
        <w:t xml:space="preserve">    </w:t>
      </w:r>
      <w:r>
        <w:rPr>
          <w:rFonts w:hint="eastAsia" w:ascii="仿宋" w:hAnsi="仿宋" w:eastAsia="仿宋"/>
          <w:sz w:val="21"/>
          <w:szCs w:val="21"/>
        </w:rPr>
        <w:t xml:space="preserve">地址： </w:t>
      </w:r>
      <w:r>
        <w:rPr>
          <w:rFonts w:hint="eastAsia" w:ascii="仿宋" w:hAnsi="仿宋" w:eastAsia="仿宋"/>
          <w:sz w:val="21"/>
          <w:szCs w:val="21"/>
          <w:lang w:val="en-US" w:eastAsia="zh-CN"/>
        </w:rPr>
        <w:t>/</w:t>
      </w:r>
      <w:r>
        <w:rPr>
          <w:rFonts w:hint="eastAsia" w:ascii="仿宋" w:hAnsi="仿宋" w:eastAsia="仿宋"/>
          <w:sz w:val="21"/>
          <w:szCs w:val="21"/>
        </w:rPr>
        <w:t xml:space="preserve"> </w:t>
      </w:r>
    </w:p>
    <w:p w14:paraId="26B9665C">
      <w:pPr>
        <w:spacing w:line="560" w:lineRule="exact"/>
        <w:ind w:firstLine="562"/>
        <w:rPr>
          <w:rFonts w:hint="eastAsia" w:ascii="仿宋" w:hAnsi="仿宋" w:eastAsia="仿宋"/>
          <w:sz w:val="21"/>
          <w:szCs w:val="21"/>
        </w:rPr>
      </w:pPr>
      <w:r>
        <w:rPr>
          <w:rFonts w:hint="eastAsia" w:ascii="仿宋" w:hAnsi="仿宋" w:eastAsia="仿宋"/>
          <w:sz w:val="21"/>
          <w:szCs w:val="21"/>
        </w:rPr>
        <w:t xml:space="preserve">法定代表人：   那宪伟                  </w:t>
      </w:r>
      <w:r>
        <w:rPr>
          <w:rFonts w:hint="eastAsia" w:ascii="仿宋" w:hAnsi="仿宋" w:eastAsia="仿宋"/>
          <w:sz w:val="21"/>
          <w:szCs w:val="21"/>
          <w:lang w:val="en-US" w:eastAsia="zh-CN"/>
        </w:rPr>
        <w:t xml:space="preserve"> </w:t>
      </w:r>
      <w:r>
        <w:rPr>
          <w:rFonts w:hint="eastAsia" w:ascii="仿宋" w:hAnsi="仿宋" w:eastAsia="仿宋"/>
          <w:sz w:val="21"/>
          <w:szCs w:val="21"/>
        </w:rPr>
        <w:t xml:space="preserve"> 法定代表人：    </w:t>
      </w:r>
      <w:r>
        <w:rPr>
          <w:rFonts w:hint="eastAsia" w:ascii="仿宋" w:hAnsi="仿宋" w:eastAsia="仿宋"/>
          <w:sz w:val="21"/>
          <w:szCs w:val="21"/>
          <w:lang w:val="en-US" w:eastAsia="zh-CN"/>
        </w:rPr>
        <w:t>/</w:t>
      </w:r>
      <w:r>
        <w:rPr>
          <w:rFonts w:hint="eastAsia" w:ascii="仿宋" w:hAnsi="仿宋" w:eastAsia="仿宋"/>
          <w:sz w:val="21"/>
          <w:szCs w:val="21"/>
        </w:rPr>
        <w:t xml:space="preserve">          </w:t>
      </w:r>
    </w:p>
    <w:p w14:paraId="3198B190">
      <w:pPr>
        <w:spacing w:line="560" w:lineRule="exact"/>
        <w:ind w:firstLine="562"/>
        <w:rPr>
          <w:rFonts w:hint="eastAsia" w:ascii="仿宋" w:hAnsi="仿宋" w:eastAsia="仿宋"/>
          <w:sz w:val="21"/>
          <w:szCs w:val="21"/>
        </w:rPr>
      </w:pPr>
    </w:p>
    <w:p w14:paraId="49E0A87E">
      <w:pPr>
        <w:spacing w:line="560" w:lineRule="exact"/>
        <w:ind w:firstLine="562"/>
        <w:rPr>
          <w:rFonts w:hint="eastAsia" w:ascii="仿宋" w:hAnsi="仿宋" w:eastAsia="仿宋"/>
          <w:sz w:val="21"/>
          <w:szCs w:val="21"/>
        </w:rPr>
      </w:pPr>
      <w:r>
        <w:rPr>
          <w:rFonts w:hint="eastAsia" w:ascii="仿宋" w:hAnsi="仿宋" w:eastAsia="仿宋"/>
          <w:sz w:val="21"/>
          <w:szCs w:val="21"/>
        </w:rPr>
        <w:t>委托代理人：               （签字）      委托代理人：                （签字）</w:t>
      </w:r>
    </w:p>
    <w:p w14:paraId="4AACD90B">
      <w:pPr>
        <w:spacing w:line="560" w:lineRule="exact"/>
        <w:ind w:firstLine="562"/>
        <w:rPr>
          <w:rFonts w:hint="eastAsia" w:ascii="仿宋" w:hAnsi="仿宋" w:eastAsia="仿宋"/>
          <w:sz w:val="21"/>
          <w:szCs w:val="21"/>
        </w:rPr>
      </w:pPr>
      <w:r>
        <w:rPr>
          <w:rFonts w:hint="eastAsia" w:ascii="仿宋" w:hAnsi="仿宋" w:eastAsia="仿宋"/>
          <w:sz w:val="21"/>
          <w:szCs w:val="21"/>
        </w:rPr>
        <w:t xml:space="preserve">电话： 0513-87601505                     电话： </w:t>
      </w:r>
      <w:r>
        <w:rPr>
          <w:rFonts w:hint="eastAsia" w:ascii="仿宋" w:hAnsi="仿宋" w:eastAsia="仿宋"/>
          <w:sz w:val="21"/>
          <w:szCs w:val="21"/>
          <w:lang w:val="en-US" w:eastAsia="zh-CN"/>
        </w:rPr>
        <w:t>/</w:t>
      </w:r>
      <w:r>
        <w:rPr>
          <w:rFonts w:hint="eastAsia" w:ascii="仿宋" w:hAnsi="仿宋" w:eastAsia="仿宋"/>
          <w:sz w:val="21"/>
          <w:szCs w:val="21"/>
        </w:rPr>
        <w:t xml:space="preserve">               </w:t>
      </w:r>
    </w:p>
    <w:p w14:paraId="1B908A8D">
      <w:pPr>
        <w:spacing w:line="560" w:lineRule="exact"/>
        <w:ind w:firstLine="562"/>
        <w:rPr>
          <w:rFonts w:hint="eastAsia" w:ascii="仿宋" w:hAnsi="仿宋" w:eastAsia="仿宋"/>
          <w:sz w:val="21"/>
          <w:szCs w:val="21"/>
          <w:lang w:val="en-US" w:eastAsia="zh-CN"/>
        </w:rPr>
      </w:pPr>
      <w:r>
        <w:rPr>
          <w:rFonts w:hint="eastAsia" w:ascii="仿宋" w:hAnsi="仿宋" w:eastAsia="仿宋"/>
          <w:sz w:val="21"/>
          <w:szCs w:val="21"/>
        </w:rPr>
        <w:t>开户银行： 中国农业银行如皋港区支行</w:t>
      </w:r>
      <w:r>
        <w:rPr>
          <w:rFonts w:hint="eastAsia" w:ascii="仿宋" w:hAnsi="仿宋" w:eastAsia="仿宋"/>
          <w:sz w:val="21"/>
          <w:szCs w:val="21"/>
        </w:rPr>
        <w:tab/>
      </w:r>
      <w:r>
        <w:rPr>
          <w:rFonts w:hint="eastAsia" w:ascii="仿宋" w:hAnsi="仿宋" w:eastAsia="仿宋"/>
          <w:sz w:val="21"/>
          <w:szCs w:val="21"/>
        </w:rPr>
        <w:t xml:space="preserve">   开户银行：  </w:t>
      </w:r>
      <w:r>
        <w:rPr>
          <w:rFonts w:hint="eastAsia" w:ascii="仿宋" w:hAnsi="仿宋" w:eastAsia="仿宋"/>
          <w:sz w:val="21"/>
          <w:szCs w:val="21"/>
          <w:lang w:val="en-US" w:eastAsia="zh-CN"/>
        </w:rPr>
        <w:t>/</w:t>
      </w:r>
    </w:p>
    <w:p w14:paraId="39B258E0">
      <w:pPr>
        <w:spacing w:line="560" w:lineRule="exact"/>
        <w:ind w:firstLine="562"/>
        <w:rPr>
          <w:rFonts w:hint="eastAsia" w:ascii="仿宋" w:hAnsi="仿宋" w:eastAsia="仿宋"/>
          <w:sz w:val="21"/>
          <w:szCs w:val="21"/>
        </w:rPr>
      </w:pPr>
      <w:r>
        <w:rPr>
          <w:rFonts w:hint="eastAsia" w:ascii="仿宋" w:hAnsi="仿宋" w:eastAsia="仿宋"/>
          <w:sz w:val="21"/>
          <w:szCs w:val="21"/>
        </w:rPr>
        <w:t xml:space="preserve">帐号： 704401040018888                 </w:t>
      </w:r>
      <w:r>
        <w:rPr>
          <w:rFonts w:hint="eastAsia" w:ascii="仿宋" w:hAnsi="仿宋" w:eastAsia="仿宋"/>
          <w:sz w:val="21"/>
          <w:szCs w:val="21"/>
          <w:lang w:val="en-US" w:eastAsia="zh-CN"/>
        </w:rPr>
        <w:t xml:space="preserve"> </w:t>
      </w:r>
      <w:r>
        <w:rPr>
          <w:rFonts w:hint="eastAsia" w:ascii="仿宋" w:hAnsi="仿宋" w:eastAsia="仿宋"/>
          <w:sz w:val="21"/>
          <w:szCs w:val="21"/>
        </w:rPr>
        <w:t xml:space="preserve"> 帐号：</w:t>
      </w:r>
      <w:r>
        <w:rPr>
          <w:rFonts w:hint="eastAsia" w:ascii="仿宋" w:hAnsi="仿宋" w:eastAsia="仿宋"/>
          <w:sz w:val="21"/>
          <w:szCs w:val="21"/>
          <w:lang w:val="en-US" w:eastAsia="zh-CN"/>
        </w:rPr>
        <w:t>/</w:t>
      </w:r>
      <w:r>
        <w:rPr>
          <w:rFonts w:hint="eastAsia" w:ascii="仿宋" w:hAnsi="仿宋" w:eastAsia="仿宋"/>
          <w:sz w:val="21"/>
          <w:szCs w:val="21"/>
        </w:rPr>
        <w:t xml:space="preserve"> </w:t>
      </w:r>
    </w:p>
    <w:p w14:paraId="0A084FA9">
      <w:pPr>
        <w:spacing w:line="560" w:lineRule="exact"/>
        <w:ind w:firstLine="562"/>
        <w:rPr>
          <w:rFonts w:hint="eastAsia" w:ascii="仿宋" w:hAnsi="仿宋" w:eastAsia="仿宋"/>
          <w:sz w:val="21"/>
          <w:szCs w:val="21"/>
        </w:rPr>
      </w:pPr>
    </w:p>
    <w:p w14:paraId="7BE4C867">
      <w:pPr>
        <w:spacing w:line="560" w:lineRule="exact"/>
        <w:ind w:firstLine="562"/>
        <w:rPr>
          <w:rFonts w:hint="eastAsia" w:ascii="仿宋" w:hAnsi="仿宋" w:eastAsia="仿宋"/>
          <w:sz w:val="21"/>
          <w:szCs w:val="21"/>
        </w:rPr>
      </w:pPr>
      <w:r>
        <w:rPr>
          <w:rFonts w:hint="eastAsia" w:ascii="仿宋" w:hAnsi="仿宋" w:eastAsia="仿宋"/>
          <w:sz w:val="21"/>
          <w:szCs w:val="21"/>
        </w:rPr>
        <w:t>签订时间：       年    月    日</w:t>
      </w:r>
    </w:p>
    <w:p w14:paraId="12E91899">
      <w:pPr>
        <w:widowControl/>
        <w:jc w:val="left"/>
        <w:rPr>
          <w:rFonts w:hint="eastAsia" w:ascii="宋体" w:hAnsi="宋体" w:eastAsia="宋体"/>
          <w:b/>
          <w:sz w:val="21"/>
          <w:szCs w:val="21"/>
        </w:rPr>
      </w:pPr>
    </w:p>
    <w:p w14:paraId="13615EC1">
      <w:pPr>
        <w:widowControl/>
        <w:jc w:val="left"/>
        <w:rPr>
          <w:rFonts w:hint="eastAsia" w:ascii="宋体" w:hAnsi="宋体" w:eastAsia="宋体"/>
          <w:b/>
          <w:sz w:val="21"/>
          <w:szCs w:val="21"/>
        </w:rPr>
      </w:pPr>
      <w:r>
        <w:rPr>
          <w:rFonts w:ascii="宋体" w:hAnsi="宋体" w:eastAsia="宋体"/>
          <w:b/>
          <w:sz w:val="21"/>
          <w:szCs w:val="21"/>
        </w:rPr>
        <w:br w:type="page"/>
      </w:r>
    </w:p>
    <w:p w14:paraId="625FA38E">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阳光采购协议书</w:t>
      </w:r>
    </w:p>
    <w:p w14:paraId="0A1259ED">
      <w:pPr>
        <w:spacing w:line="560" w:lineRule="exact"/>
        <w:rPr>
          <w:rFonts w:hint="eastAsia" w:ascii="仿宋_GB2312" w:hAnsi="宋体" w:eastAsia="仿宋_GB2312"/>
          <w:sz w:val="32"/>
          <w:szCs w:val="32"/>
        </w:rPr>
      </w:pPr>
    </w:p>
    <w:p w14:paraId="7D109CAE">
      <w:pPr>
        <w:spacing w:line="500" w:lineRule="exact"/>
        <w:rPr>
          <w:rFonts w:hint="eastAsia" w:ascii="仿宋_GB2312" w:hAnsi="宋体" w:eastAsia="仿宋_GB2312"/>
          <w:sz w:val="28"/>
          <w:szCs w:val="28"/>
          <w:u w:val="single"/>
        </w:rPr>
      </w:pPr>
      <w:r>
        <w:rPr>
          <w:rFonts w:hint="eastAsia" w:ascii="仿宋_GB2312" w:hAnsi="宋体" w:eastAsia="仿宋_GB2312"/>
          <w:sz w:val="28"/>
          <w:szCs w:val="28"/>
        </w:rPr>
        <w:t>甲方/采购方：</w:t>
      </w:r>
      <w:r>
        <w:rPr>
          <w:rFonts w:hint="eastAsia" w:ascii="仿宋_GB2312" w:hAnsi="宋体" w:eastAsia="仿宋_GB2312"/>
          <w:color w:val="000000"/>
          <w:sz w:val="28"/>
          <w:szCs w:val="28"/>
          <w:u w:val="single"/>
        </w:rPr>
        <w:t>中铁山桥（南通）有限公司</w:t>
      </w:r>
      <w:r>
        <w:rPr>
          <w:rFonts w:ascii="仿宋_GB2312" w:hAnsi="宋体" w:eastAsia="仿宋_GB2312"/>
          <w:sz w:val="28"/>
          <w:szCs w:val="28"/>
          <w:u w:val="single"/>
        </w:rPr>
        <w:t xml:space="preserve"> </w:t>
      </w:r>
    </w:p>
    <w:p w14:paraId="0157B946">
      <w:pPr>
        <w:pStyle w:val="34"/>
        <w:spacing w:before="0" w:after="0" w:line="500" w:lineRule="exact"/>
        <w:ind w:left="0" w:right="136"/>
        <w:jc w:val="both"/>
        <w:rPr>
          <w:rFonts w:hint="eastAsia" w:ascii="仿宋_GB2312" w:hAnsi="宋体" w:eastAsia="仿宋_GB2312" w:cs="宋体"/>
          <w:bCs/>
          <w:sz w:val="28"/>
          <w:szCs w:val="28"/>
          <w:u w:val="single"/>
        </w:rPr>
      </w:pPr>
      <w:r>
        <w:rPr>
          <w:rFonts w:hint="eastAsia" w:ascii="仿宋_GB2312" w:hAnsi="宋体" w:eastAsia="仿宋_GB2312"/>
          <w:sz w:val="28"/>
          <w:szCs w:val="28"/>
        </w:rPr>
        <w:t>乙方/供货方：</w:t>
      </w:r>
      <w:r>
        <w:rPr>
          <w:rFonts w:hint="eastAsia" w:ascii="仿宋_GB2312" w:hAnsi="宋体" w:eastAsia="仿宋_GB2312" w:cs="宋体"/>
          <w:bCs/>
          <w:sz w:val="28"/>
          <w:szCs w:val="28"/>
          <w:u w:val="single"/>
        </w:rPr>
        <w:t xml:space="preserve">                         </w:t>
      </w:r>
    </w:p>
    <w:p w14:paraId="1D6B61DD">
      <w:pPr>
        <w:tabs>
          <w:tab w:val="left" w:pos="1800"/>
        </w:tabs>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为规范采购行为，防范廉洁风险，根据党章党规和中央八项规定精神以及全面从严治党相关要求，在平等互利的基础上，经双方协商一致，达成如下协议：</w:t>
      </w:r>
    </w:p>
    <w:p w14:paraId="3B960DF0">
      <w:pPr>
        <w:tabs>
          <w:tab w:val="left" w:pos="1800"/>
        </w:tabs>
        <w:spacing w:line="500" w:lineRule="exact"/>
        <w:ind w:firstLine="560" w:firstLineChars="200"/>
        <w:rPr>
          <w:rFonts w:hint="eastAsia" w:ascii="黑体" w:hAnsi="黑体" w:eastAsia="黑体" w:cs="仿宋_GB2312"/>
          <w:bCs/>
          <w:sz w:val="28"/>
          <w:szCs w:val="28"/>
        </w:rPr>
      </w:pPr>
      <w:r>
        <w:rPr>
          <w:rFonts w:hint="eastAsia" w:ascii="黑体" w:hAnsi="黑体" w:eastAsia="黑体" w:cs="仿宋_GB2312"/>
          <w:bCs/>
          <w:sz w:val="28"/>
          <w:szCs w:val="28"/>
        </w:rPr>
        <w:t>一、规范廉洁行为内容</w:t>
      </w:r>
    </w:p>
    <w:p w14:paraId="06A18D71">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1.甲乙双方必须自觉遵守国家法律、法规及廉洁从业各项规定，恪守职业道德规范。</w:t>
      </w:r>
    </w:p>
    <w:p w14:paraId="7EBBCA5D">
      <w:pPr>
        <w:tabs>
          <w:tab w:val="left" w:pos="1800"/>
        </w:tabs>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2.甲方工作人员应主动向乙方介绍甲方单位有关廉洁从业的各项制度和规定，在甄选和考核乙方的活动中必须遵守甲方有关评定程序的规定，不得以任何形式向乙方索要和收受回扣等好处费。</w:t>
      </w:r>
    </w:p>
    <w:p w14:paraId="054F5956">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3.甲方工作人员应当保持与乙方的正常业务交往，不得接受乙方的礼金、有价证券支付凭证和贵重礼品，不得在乙方报销任何应由本单位或个人支付的费用。</w:t>
      </w:r>
    </w:p>
    <w:p w14:paraId="5022DBFB">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4.甲方工作人员不得参与乙方组织的任何宴请、旅游、健身、娱乐等活动。不得以任何形式损害甲方利益谋取私利。</w:t>
      </w:r>
    </w:p>
    <w:p w14:paraId="645E1EAC">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5.甲方工作人员不得要求或者接受乙方为其住房装修、婚丧嫁娶、家属和子女的工作安排以及出国等提供方便。不得借用或借给乙方钱款、住房、车辆等。</w:t>
      </w:r>
    </w:p>
    <w:p w14:paraId="09CB9B4F">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6.甲方工作人员不得向乙方介绍家属或者亲友从事与甲方采购有关的材料设备供应、分包等经济活动不得在乙方单位兼职服务，不得泄露甲方秘密甚至出卖甲方秘密获取利益。在正常的业务交往中，甲方工作人员不得故意刁难乙方工作人员，影响正常的业务开展。</w:t>
      </w:r>
    </w:p>
    <w:p w14:paraId="6311CB9C">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7.甲方对被动接受的礼金、有价证券支付凭证和贵重礼品，应在三日内退还赠送人，无法退还的要立即移交公司纪检部门。</w:t>
      </w:r>
    </w:p>
    <w:p w14:paraId="3CBD1C6E">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8.乙方应了解甲方有关廉洁从业的各项制度和规定，必须遵守甲方招标管理的各项规定，支持甲方工作人员执行有关规定和制度。应当通过正常途径开展相关业务工作，不得为获取某些不正当利益而向甲方工作人员赠送礼金、有价证券支付凭证和贵重礼品等。</w:t>
      </w:r>
    </w:p>
    <w:p w14:paraId="3DF86BFF">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9.乙方不得为谋取私利擅自与甲方工作人员就采购承包、采购费用、材料设备供应、采购量变动、验收、采购质量问题处理等进行有损甲方利益的非正常竞争性商谈或者达成伤害甲方利益的行为默契。</w:t>
      </w:r>
    </w:p>
    <w:p w14:paraId="7E53ECC6">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10.乙方不得以洽谈业务、签署经济合同为借口邀请甲方工作人员外出旅游和进入健身、娱乐、休闲场所。</w:t>
      </w:r>
    </w:p>
    <w:p w14:paraId="74AF71A5">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cs="仿宋_GB2312"/>
          <w:sz w:val="28"/>
          <w:szCs w:val="28"/>
        </w:rPr>
        <w:t>11.乙方不得为甲方个人购置或提供通讯工具、交通工具、家电、高档办公用品等物品。不得借给或借用甲方工作人员钱款、住房、车辆等。</w:t>
      </w:r>
    </w:p>
    <w:p w14:paraId="09A7C1C1">
      <w:pPr>
        <w:spacing w:line="500" w:lineRule="exact"/>
        <w:ind w:firstLine="560" w:firstLineChars="200"/>
        <w:rPr>
          <w:rFonts w:hint="eastAsia" w:ascii="仿宋_GB2312" w:hAnsi="宋体" w:eastAsia="仿宋_GB2312" w:cs="仿宋_GB2312"/>
          <w:sz w:val="28"/>
          <w:szCs w:val="28"/>
        </w:rPr>
      </w:pPr>
      <w:r>
        <w:rPr>
          <w:rFonts w:hint="eastAsia" w:ascii="仿宋_GB2312" w:hAnsi="宋体" w:eastAsia="仿宋_GB2312" w:cs="仿宋_GB2312"/>
          <w:sz w:val="28"/>
          <w:szCs w:val="28"/>
        </w:rPr>
        <w:t>12.乙方如发现甲方工作人员有违反上述协议者，应向甲方纪检部门举报，甲方不得找任何借口向乙方进行打击报复。甲方对举报属实和严格遵守廉洁协议的乙方，在同等条件下给予优先承接后续合同报价权。</w:t>
      </w:r>
    </w:p>
    <w:p w14:paraId="03C0B181">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13.甲乙双方所有商务活动应在办公地点开展，联络通讯应以指定的公务电话、电子邮箱进行，其他商务活动应按照所在单位有关规定执行。</w:t>
      </w:r>
    </w:p>
    <w:p w14:paraId="126651AC">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14.在双方合作期间，乙方出现违反本协议的情况，甲方有权立即终止与乙方之间的交易关系，乙方赔偿甲方因此所受的经济、人员、声誉等损失，并向甲方支付当年度内双方已发生交易金额20%的违约金，甲方有权直接在未付款中直接扣减。乙方违反本协议构成违法犯罪的，</w:t>
      </w:r>
      <w:r>
        <w:rPr>
          <w:rFonts w:hint="eastAsia" w:ascii="仿宋_GB2312" w:hAnsi="宋体" w:eastAsia="仿宋_GB2312" w:cs="仿宋_GB2312"/>
          <w:sz w:val="28"/>
          <w:szCs w:val="28"/>
        </w:rPr>
        <w:t>特别是出现以破坏合作环境为目的，捏造事实、伪造证据，诬告陷害甲方人员或第三方人员的，</w:t>
      </w:r>
      <w:r>
        <w:rPr>
          <w:rFonts w:hint="eastAsia" w:ascii="仿宋_GB2312" w:hAnsi="宋体" w:eastAsia="仿宋_GB2312"/>
          <w:sz w:val="28"/>
          <w:szCs w:val="28"/>
        </w:rPr>
        <w:t>将被</w:t>
      </w:r>
      <w:r>
        <w:rPr>
          <w:rFonts w:hint="eastAsia" w:ascii="仿宋_GB2312" w:hAnsi="宋体" w:eastAsia="仿宋_GB2312"/>
          <w:spacing w:val="-20"/>
          <w:sz w:val="28"/>
          <w:szCs w:val="28"/>
        </w:rPr>
        <w:t>列入甲方企业“黑名单”，禁止进入甲方企业今后的采购承包范</w:t>
      </w:r>
      <w:r>
        <w:rPr>
          <w:rFonts w:hint="eastAsia" w:ascii="仿宋_GB2312" w:hAnsi="宋体" w:eastAsia="仿宋_GB2312"/>
          <w:sz w:val="28"/>
          <w:szCs w:val="28"/>
        </w:rPr>
        <w:t>围。</w:t>
      </w:r>
    </w:p>
    <w:p w14:paraId="7A57E29C">
      <w:pPr>
        <w:spacing w:line="50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15.甲方纪检部门举报电话:</w:t>
      </w:r>
      <w:r>
        <w:rPr>
          <w:rFonts w:hint="eastAsia" w:ascii="仿宋_GB2312" w:hAnsi="仿宋_GB2312" w:eastAsia="仿宋_GB2312" w:cs="仿宋_GB2312"/>
          <w:sz w:val="28"/>
          <w:szCs w:val="28"/>
          <w:u w:val="single"/>
        </w:rPr>
        <w:t>0335-7940105</w:t>
      </w:r>
      <w:r>
        <w:rPr>
          <w:rFonts w:ascii="仿宋_GB2312" w:hAnsi="宋体" w:eastAsia="仿宋_GB2312"/>
          <w:sz w:val="28"/>
          <w:szCs w:val="28"/>
        </w:rPr>
        <w:t xml:space="preserve"> ;</w:t>
      </w:r>
      <w:r>
        <w:rPr>
          <w:rFonts w:hint="eastAsia" w:ascii="仿宋_GB2312" w:hAnsi="宋体" w:eastAsia="仿宋_GB2312"/>
          <w:sz w:val="28"/>
          <w:szCs w:val="28"/>
        </w:rPr>
        <w:t>举报邮箱：</w:t>
      </w:r>
      <w:r>
        <w:rPr>
          <w:rFonts w:hint="eastAsia" w:ascii="仿宋_GB2312" w:hAnsi="仿宋_GB2312" w:eastAsia="仿宋_GB2312" w:cs="仿宋_GB2312"/>
          <w:sz w:val="28"/>
          <w:szCs w:val="28"/>
          <w:u w:val="single"/>
        </w:rPr>
        <w:t>ztsqjw@126.com</w:t>
      </w:r>
      <w:r>
        <w:rPr>
          <w:rFonts w:ascii="仿宋_GB2312" w:hAnsi="宋体" w:eastAsia="仿宋_GB2312"/>
          <w:sz w:val="28"/>
          <w:szCs w:val="28"/>
        </w:rPr>
        <w:t xml:space="preserve"> </w:t>
      </w:r>
      <w:r>
        <w:rPr>
          <w:rFonts w:hint="eastAsia" w:ascii="仿宋_GB2312" w:hAnsi="宋体" w:eastAsia="仿宋_GB2312"/>
          <w:sz w:val="28"/>
          <w:szCs w:val="28"/>
        </w:rPr>
        <w:t>；通讯</w:t>
      </w:r>
      <w:r>
        <w:rPr>
          <w:rFonts w:ascii="仿宋_GB2312" w:hAnsi="宋体" w:eastAsia="仿宋_GB2312"/>
          <w:sz w:val="28"/>
          <w:szCs w:val="28"/>
        </w:rPr>
        <w:t>地址:</w:t>
      </w:r>
      <w:r>
        <w:rPr>
          <w:rFonts w:hint="eastAsia" w:ascii="仿宋_GB2312" w:hAnsi="宋体" w:eastAsia="仿宋_GB2312"/>
          <w:sz w:val="28"/>
          <w:szCs w:val="28"/>
          <w:u w:val="single"/>
        </w:rPr>
        <w:t>河北省秦皇岛市山海关区南海西路35号</w:t>
      </w:r>
      <w:r>
        <w:rPr>
          <w:rFonts w:ascii="仿宋_GB2312" w:hAnsi="宋体" w:eastAsia="仿宋_GB2312"/>
          <w:sz w:val="28"/>
          <w:szCs w:val="28"/>
        </w:rPr>
        <w:t>，邮编:</w:t>
      </w:r>
      <w:r>
        <w:rPr>
          <w:rFonts w:hint="eastAsia" w:ascii="仿宋_GB2312" w:hAnsi="宋体" w:eastAsia="仿宋_GB2312"/>
          <w:sz w:val="28"/>
          <w:szCs w:val="28"/>
          <w:u w:val="single"/>
        </w:rPr>
        <w:t>066205</w:t>
      </w:r>
      <w:r>
        <w:rPr>
          <w:rFonts w:ascii="仿宋_GB2312" w:hAnsi="宋体" w:eastAsia="仿宋_GB2312"/>
          <w:sz w:val="28"/>
          <w:szCs w:val="28"/>
          <w:u w:val="single"/>
        </w:rPr>
        <w:t xml:space="preserve"> </w:t>
      </w:r>
      <w:r>
        <w:rPr>
          <w:rFonts w:ascii="仿宋_GB2312" w:hAnsi="宋体" w:eastAsia="仿宋_GB2312"/>
          <w:sz w:val="28"/>
          <w:szCs w:val="28"/>
        </w:rPr>
        <w:t>。</w:t>
      </w:r>
    </w:p>
    <w:p w14:paraId="189D848B">
      <w:pPr>
        <w:spacing w:line="500" w:lineRule="exact"/>
        <w:ind w:firstLine="560" w:firstLineChars="200"/>
        <w:rPr>
          <w:rFonts w:hint="eastAsia" w:ascii="黑体" w:hAnsi="黑体" w:eastAsia="黑体"/>
          <w:bCs/>
          <w:sz w:val="28"/>
          <w:szCs w:val="28"/>
        </w:rPr>
      </w:pPr>
      <w:r>
        <w:rPr>
          <w:rFonts w:hint="eastAsia" w:ascii="黑体" w:hAnsi="黑体" w:eastAsia="黑体"/>
          <w:bCs/>
          <w:sz w:val="28"/>
          <w:szCs w:val="28"/>
        </w:rPr>
        <w:t>二、其他事项</w:t>
      </w:r>
    </w:p>
    <w:p w14:paraId="6DF2845C">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1、本协议有效期三年，经双方签署后立即生效。</w:t>
      </w:r>
    </w:p>
    <w:p w14:paraId="0BCCC2A6">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2、其它未尽事宜，双方协商解决。</w:t>
      </w:r>
    </w:p>
    <w:p w14:paraId="49540C48">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3、本协议一式</w:t>
      </w:r>
      <w:r>
        <w:rPr>
          <w:rFonts w:hint="eastAsia" w:ascii="仿宋_GB2312" w:hAnsi="宋体" w:eastAsia="仿宋_GB2312"/>
          <w:sz w:val="28"/>
          <w:szCs w:val="28"/>
          <w:u w:val="single"/>
        </w:rPr>
        <w:t xml:space="preserve">  四 </w:t>
      </w:r>
      <w:r>
        <w:rPr>
          <w:rFonts w:hint="eastAsia" w:ascii="仿宋_GB2312" w:hAnsi="宋体" w:eastAsia="仿宋_GB2312"/>
          <w:sz w:val="28"/>
          <w:szCs w:val="28"/>
        </w:rPr>
        <w:t>份，以协议双方签字盖章有效，甲方</w:t>
      </w:r>
      <w:r>
        <w:rPr>
          <w:rFonts w:hint="eastAsia" w:ascii="仿宋_GB2312" w:hAnsi="宋体" w:eastAsia="仿宋_GB2312"/>
          <w:sz w:val="28"/>
          <w:szCs w:val="28"/>
          <w:u w:val="single"/>
        </w:rPr>
        <w:t xml:space="preserve"> 两  </w:t>
      </w:r>
      <w:r>
        <w:rPr>
          <w:rFonts w:hint="eastAsia" w:ascii="仿宋_GB2312" w:hAnsi="宋体" w:eastAsia="仿宋_GB2312"/>
          <w:sz w:val="28"/>
          <w:szCs w:val="28"/>
        </w:rPr>
        <w:t>份，乙方</w:t>
      </w:r>
      <w:r>
        <w:rPr>
          <w:rFonts w:hint="eastAsia" w:ascii="仿宋_GB2312" w:hAnsi="宋体" w:eastAsia="仿宋_GB2312"/>
          <w:sz w:val="28"/>
          <w:szCs w:val="28"/>
          <w:u w:val="single"/>
        </w:rPr>
        <w:t xml:space="preserve">  两 </w:t>
      </w:r>
      <w:r>
        <w:rPr>
          <w:rFonts w:hint="eastAsia" w:ascii="仿宋_GB2312" w:hAnsi="宋体" w:eastAsia="仿宋_GB2312"/>
          <w:sz w:val="28"/>
          <w:szCs w:val="28"/>
        </w:rPr>
        <w:t>份。</w:t>
      </w:r>
    </w:p>
    <w:p w14:paraId="386805EA">
      <w:pPr>
        <w:spacing w:line="500" w:lineRule="exact"/>
        <w:ind w:left="105" w:leftChars="50" w:firstLine="560" w:firstLineChars="200"/>
        <w:rPr>
          <w:rFonts w:hint="eastAsia" w:ascii="仿宋_GB2312" w:hAnsi="宋体" w:eastAsia="仿宋_GB2312"/>
          <w:sz w:val="28"/>
          <w:szCs w:val="28"/>
        </w:rPr>
      </w:pPr>
      <w:r>
        <w:rPr>
          <w:rFonts w:hint="eastAsia" w:ascii="仿宋_GB2312" w:hAnsi="宋体" w:eastAsia="仿宋_GB2312"/>
          <w:sz w:val="28"/>
          <w:szCs w:val="28"/>
        </w:rPr>
        <w:t>4、本协议如与国家有关法律法规有抵触时则按国家有关规定执行。</w:t>
      </w:r>
    </w:p>
    <w:p w14:paraId="09B7C118">
      <w:pPr>
        <w:pStyle w:val="32"/>
      </w:pPr>
    </w:p>
    <w:p w14:paraId="69777C73">
      <w:pPr>
        <w:pStyle w:val="32"/>
      </w:pPr>
    </w:p>
    <w:p w14:paraId="27EE339A">
      <w:pPr>
        <w:pStyle w:val="32"/>
      </w:pPr>
    </w:p>
    <w:tbl>
      <w:tblPr>
        <w:tblStyle w:val="20"/>
        <w:tblW w:w="9206" w:type="dxa"/>
        <w:tblInd w:w="0" w:type="dxa"/>
        <w:tblLayout w:type="fixed"/>
        <w:tblCellMar>
          <w:top w:w="0" w:type="dxa"/>
          <w:left w:w="108" w:type="dxa"/>
          <w:bottom w:w="0" w:type="dxa"/>
          <w:right w:w="108" w:type="dxa"/>
        </w:tblCellMar>
      </w:tblPr>
      <w:tblGrid>
        <w:gridCol w:w="4511"/>
        <w:gridCol w:w="4695"/>
      </w:tblGrid>
      <w:tr w14:paraId="5CDC846C">
        <w:tblPrEx>
          <w:tblCellMar>
            <w:top w:w="0" w:type="dxa"/>
            <w:left w:w="108" w:type="dxa"/>
            <w:bottom w:w="0" w:type="dxa"/>
            <w:right w:w="108" w:type="dxa"/>
          </w:tblCellMar>
        </w:tblPrEx>
        <w:trPr>
          <w:trHeight w:val="1076" w:hRule="atLeast"/>
        </w:trPr>
        <w:tc>
          <w:tcPr>
            <w:tcW w:w="4511" w:type="dxa"/>
          </w:tcPr>
          <w:p w14:paraId="783E5D07">
            <w:pPr>
              <w:spacing w:line="500" w:lineRule="exact"/>
              <w:rPr>
                <w:rFonts w:hint="eastAsia" w:ascii="仿宋_GB2312" w:hAnsi="宋体" w:eastAsia="仿宋_GB2312"/>
                <w:sz w:val="28"/>
                <w:szCs w:val="28"/>
              </w:rPr>
            </w:pPr>
            <w:r>
              <w:rPr>
                <w:rFonts w:hint="eastAsia" w:ascii="仿宋_GB2312" w:hAnsi="宋体" w:eastAsia="仿宋_GB2312"/>
                <w:b/>
                <w:sz w:val="28"/>
                <w:szCs w:val="28"/>
              </w:rPr>
              <w:t>甲方：（盖章）</w:t>
            </w:r>
            <w:r>
              <w:rPr>
                <w:rFonts w:hint="eastAsia" w:ascii="仿宋_GB2312" w:hAnsi="宋体" w:eastAsia="仿宋_GB2312" w:cs="宋体"/>
                <w:b/>
                <w:bCs/>
                <w:sz w:val="28"/>
                <w:szCs w:val="28"/>
                <w:u w:val="single"/>
              </w:rPr>
              <w:t xml:space="preserve"> </w:t>
            </w:r>
            <w:r>
              <w:rPr>
                <w:rFonts w:hint="eastAsia" w:ascii="仿宋_GB2312" w:hAnsi="宋体" w:eastAsia="仿宋_GB2312"/>
                <w:color w:val="000000"/>
                <w:sz w:val="28"/>
                <w:szCs w:val="28"/>
                <w:u w:val="single"/>
              </w:rPr>
              <w:t>中铁山桥（南通）有限公司</w:t>
            </w:r>
            <w:r>
              <w:rPr>
                <w:rFonts w:hint="eastAsia" w:ascii="仿宋_GB2312" w:hAnsi="宋体" w:eastAsia="仿宋_GB2312" w:cs="宋体"/>
                <w:b/>
                <w:bCs/>
                <w:sz w:val="28"/>
                <w:szCs w:val="28"/>
                <w:u w:val="single"/>
              </w:rPr>
              <w:t xml:space="preserve">                 </w:t>
            </w:r>
          </w:p>
        </w:tc>
        <w:tc>
          <w:tcPr>
            <w:tcW w:w="4695" w:type="dxa"/>
          </w:tcPr>
          <w:p w14:paraId="0B83DDB1">
            <w:pPr>
              <w:spacing w:line="500" w:lineRule="exact"/>
              <w:ind w:firstLine="281" w:firstLineChars="100"/>
              <w:rPr>
                <w:rFonts w:hint="eastAsia" w:ascii="仿宋_GB2312" w:hAnsi="宋体" w:eastAsia="仿宋_GB2312"/>
                <w:sz w:val="28"/>
                <w:szCs w:val="28"/>
              </w:rPr>
            </w:pPr>
            <w:r>
              <w:rPr>
                <w:rFonts w:hint="eastAsia" w:ascii="仿宋_GB2312" w:hAnsi="宋体" w:eastAsia="仿宋_GB2312"/>
                <w:b/>
                <w:sz w:val="28"/>
                <w:szCs w:val="28"/>
              </w:rPr>
              <w:t>乙方：（盖章）</w:t>
            </w:r>
            <w:r>
              <w:rPr>
                <w:rFonts w:hint="eastAsia" w:ascii="仿宋_GB2312" w:hAnsi="宋体" w:eastAsia="仿宋_GB2312" w:cs="宋体"/>
                <w:bCs/>
                <w:sz w:val="28"/>
                <w:szCs w:val="28"/>
                <w:u w:val="single"/>
              </w:rPr>
              <w:t xml:space="preserve"> </w:t>
            </w:r>
            <w:r>
              <w:rPr>
                <w:rFonts w:hint="eastAsia" w:ascii="仿宋_GB2312" w:hAnsi="宋体" w:eastAsia="仿宋_GB2312" w:cs="宋体"/>
                <w:b/>
                <w:bCs/>
                <w:sz w:val="28"/>
                <w:szCs w:val="28"/>
                <w:u w:val="single"/>
              </w:rPr>
              <w:t xml:space="preserve">                  </w:t>
            </w:r>
          </w:p>
        </w:tc>
      </w:tr>
      <w:tr w14:paraId="533B25F2">
        <w:tblPrEx>
          <w:tblCellMar>
            <w:top w:w="0" w:type="dxa"/>
            <w:left w:w="108" w:type="dxa"/>
            <w:bottom w:w="0" w:type="dxa"/>
            <w:right w:w="108" w:type="dxa"/>
          </w:tblCellMar>
        </w:tblPrEx>
        <w:trPr>
          <w:trHeight w:val="1076" w:hRule="atLeast"/>
        </w:trPr>
        <w:tc>
          <w:tcPr>
            <w:tcW w:w="4511" w:type="dxa"/>
          </w:tcPr>
          <w:p w14:paraId="12D11B1F">
            <w:pPr>
              <w:spacing w:line="500" w:lineRule="exact"/>
              <w:rPr>
                <w:rFonts w:hint="eastAsia" w:ascii="仿宋_GB2312" w:hAnsi="宋体" w:eastAsia="仿宋_GB2312"/>
                <w:sz w:val="28"/>
                <w:szCs w:val="28"/>
              </w:rPr>
            </w:pPr>
            <w:r>
              <w:rPr>
                <w:rFonts w:hint="eastAsia" w:ascii="仿宋_GB2312" w:hAnsi="宋体" w:eastAsia="仿宋_GB2312" w:cs="仿宋_GB2312"/>
                <w:b/>
                <w:bCs/>
                <w:sz w:val="28"/>
                <w:szCs w:val="28"/>
              </w:rPr>
              <w:t>法定代表人：</w:t>
            </w:r>
            <w:r>
              <w:rPr>
                <w:rFonts w:hint="eastAsia" w:ascii="仿宋_GB2312" w:hAnsi="仿宋_GB2312" w:eastAsia="仿宋_GB2312"/>
                <w:b/>
                <w:bCs/>
                <w:sz w:val="28"/>
                <w:szCs w:val="28"/>
                <w:u w:val="single"/>
              </w:rPr>
              <w:t xml:space="preserve">                   </w:t>
            </w:r>
          </w:p>
        </w:tc>
        <w:tc>
          <w:tcPr>
            <w:tcW w:w="4695" w:type="dxa"/>
          </w:tcPr>
          <w:p w14:paraId="7B0A3FB6">
            <w:pPr>
              <w:spacing w:line="500" w:lineRule="exact"/>
              <w:ind w:firstLine="281" w:firstLineChars="100"/>
              <w:rPr>
                <w:rFonts w:hint="eastAsia" w:ascii="仿宋_GB2312" w:hAnsi="宋体" w:eastAsia="仿宋_GB2312"/>
                <w:sz w:val="28"/>
                <w:szCs w:val="28"/>
              </w:rPr>
            </w:pPr>
            <w:r>
              <w:rPr>
                <w:rFonts w:hint="eastAsia" w:ascii="仿宋_GB2312" w:hAnsi="宋体" w:eastAsia="仿宋_GB2312" w:cs="仿宋_GB2312"/>
                <w:b/>
                <w:bCs/>
                <w:sz w:val="28"/>
                <w:szCs w:val="28"/>
              </w:rPr>
              <w:t>法定代表人：</w:t>
            </w:r>
            <w:r>
              <w:rPr>
                <w:rFonts w:hint="eastAsia" w:ascii="仿宋_GB2312" w:hAnsi="仿宋_GB2312" w:eastAsia="仿宋_GB2312"/>
                <w:b/>
                <w:bCs/>
                <w:sz w:val="28"/>
                <w:szCs w:val="28"/>
                <w:u w:val="single"/>
              </w:rPr>
              <w:t xml:space="preserve">                   </w:t>
            </w:r>
          </w:p>
        </w:tc>
      </w:tr>
      <w:tr w14:paraId="5D55D4DB">
        <w:tblPrEx>
          <w:tblCellMar>
            <w:top w:w="0" w:type="dxa"/>
            <w:left w:w="108" w:type="dxa"/>
            <w:bottom w:w="0" w:type="dxa"/>
            <w:right w:w="108" w:type="dxa"/>
          </w:tblCellMar>
        </w:tblPrEx>
        <w:trPr>
          <w:trHeight w:val="1076" w:hRule="atLeast"/>
        </w:trPr>
        <w:tc>
          <w:tcPr>
            <w:tcW w:w="4511" w:type="dxa"/>
          </w:tcPr>
          <w:p w14:paraId="1F2BA66F">
            <w:pPr>
              <w:spacing w:line="500" w:lineRule="exact"/>
              <w:rPr>
                <w:rFonts w:hint="eastAsia" w:ascii="仿宋_GB2312" w:hAnsi="宋体" w:eastAsia="仿宋_GB2312"/>
                <w:sz w:val="28"/>
                <w:szCs w:val="28"/>
              </w:rPr>
            </w:pPr>
            <w:r>
              <w:rPr>
                <w:rFonts w:hint="eastAsia" w:ascii="仿宋_GB2312" w:hAnsi="宋体" w:eastAsia="仿宋_GB2312" w:cs="仿宋_GB2312"/>
                <w:b/>
                <w:bCs/>
                <w:sz w:val="28"/>
                <w:szCs w:val="28"/>
              </w:rPr>
              <w:t>或委托代理人：</w:t>
            </w:r>
            <w:r>
              <w:rPr>
                <w:rFonts w:hint="eastAsia" w:ascii="仿宋_GB2312" w:hAnsi="仿宋_GB2312" w:eastAsia="仿宋_GB2312"/>
                <w:b/>
                <w:bCs/>
                <w:sz w:val="28"/>
                <w:szCs w:val="28"/>
                <w:u w:val="single"/>
              </w:rPr>
              <w:t xml:space="preserve">                </w:t>
            </w:r>
            <w:r>
              <w:rPr>
                <w:rFonts w:hint="eastAsia" w:ascii="仿宋_GB2312" w:hAnsi="宋体" w:eastAsia="仿宋_GB2312" w:cs="仿宋_GB2312"/>
                <w:b/>
                <w:bCs/>
                <w:sz w:val="28"/>
                <w:szCs w:val="28"/>
              </w:rPr>
              <w:t xml:space="preserve"> </w:t>
            </w:r>
          </w:p>
        </w:tc>
        <w:tc>
          <w:tcPr>
            <w:tcW w:w="4695" w:type="dxa"/>
          </w:tcPr>
          <w:p w14:paraId="689CAAEA">
            <w:pPr>
              <w:spacing w:line="500" w:lineRule="exact"/>
              <w:ind w:firstLine="281" w:firstLineChars="100"/>
              <w:rPr>
                <w:rFonts w:hint="eastAsia" w:ascii="仿宋_GB2312" w:hAnsi="宋体" w:eastAsia="仿宋_GB2312"/>
                <w:sz w:val="28"/>
                <w:szCs w:val="28"/>
              </w:rPr>
            </w:pPr>
            <w:r>
              <w:rPr>
                <w:rFonts w:hint="eastAsia" w:ascii="仿宋_GB2312" w:hAnsi="宋体" w:eastAsia="仿宋_GB2312" w:cs="仿宋_GB2312"/>
                <w:b/>
                <w:bCs/>
                <w:sz w:val="28"/>
                <w:szCs w:val="28"/>
              </w:rPr>
              <w:t>或委托代理人：</w:t>
            </w:r>
            <w:r>
              <w:rPr>
                <w:rFonts w:hint="eastAsia" w:ascii="仿宋_GB2312" w:hAnsi="仿宋_GB2312" w:eastAsia="仿宋_GB2312"/>
                <w:b/>
                <w:bCs/>
                <w:sz w:val="28"/>
                <w:szCs w:val="28"/>
                <w:u w:val="single"/>
              </w:rPr>
              <w:t xml:space="preserve">                 </w:t>
            </w:r>
          </w:p>
        </w:tc>
      </w:tr>
      <w:tr w14:paraId="1BED701E">
        <w:tblPrEx>
          <w:tblCellMar>
            <w:top w:w="0" w:type="dxa"/>
            <w:left w:w="108" w:type="dxa"/>
            <w:bottom w:w="0" w:type="dxa"/>
            <w:right w:w="108" w:type="dxa"/>
          </w:tblCellMar>
        </w:tblPrEx>
        <w:trPr>
          <w:trHeight w:val="1076" w:hRule="atLeast"/>
        </w:trPr>
        <w:tc>
          <w:tcPr>
            <w:tcW w:w="4511" w:type="dxa"/>
          </w:tcPr>
          <w:p w14:paraId="40D3CD72">
            <w:pPr>
              <w:spacing w:line="500" w:lineRule="exact"/>
              <w:jc w:val="center"/>
              <w:rPr>
                <w:rFonts w:hint="eastAsia" w:ascii="仿宋_GB2312" w:hAnsi="宋体" w:eastAsia="仿宋_GB2312"/>
                <w:sz w:val="28"/>
                <w:szCs w:val="28"/>
              </w:rPr>
            </w:pPr>
            <w:r>
              <w:rPr>
                <w:rFonts w:hint="eastAsia" w:ascii="仿宋_GB2312" w:hAnsi="宋体" w:eastAsia="仿宋_GB2312"/>
                <w:b/>
                <w:bCs/>
                <w:sz w:val="28"/>
                <w:szCs w:val="28"/>
              </w:rPr>
              <w:t>20   年    月   日</w:t>
            </w:r>
          </w:p>
        </w:tc>
        <w:tc>
          <w:tcPr>
            <w:tcW w:w="4695" w:type="dxa"/>
          </w:tcPr>
          <w:p w14:paraId="187D59DF">
            <w:pPr>
              <w:spacing w:line="500" w:lineRule="exact"/>
              <w:jc w:val="center"/>
              <w:rPr>
                <w:rFonts w:hint="eastAsia" w:ascii="仿宋_GB2312" w:hAnsi="宋体" w:eastAsia="仿宋_GB2312"/>
                <w:sz w:val="28"/>
                <w:szCs w:val="28"/>
              </w:rPr>
            </w:pPr>
            <w:r>
              <w:rPr>
                <w:rFonts w:hint="eastAsia" w:ascii="仿宋_GB2312" w:hAnsi="宋体" w:eastAsia="仿宋_GB2312"/>
                <w:b/>
                <w:bCs/>
                <w:sz w:val="28"/>
                <w:szCs w:val="28"/>
              </w:rPr>
              <w:t xml:space="preserve">  20   年    月   日</w:t>
            </w:r>
          </w:p>
        </w:tc>
      </w:tr>
    </w:tbl>
    <w:p w14:paraId="7EF2F9E6">
      <w:pPr>
        <w:spacing w:line="560" w:lineRule="exact"/>
        <w:rPr>
          <w:sz w:val="32"/>
          <w:szCs w:val="32"/>
        </w:rPr>
      </w:pPr>
    </w:p>
    <w:p w14:paraId="4A69E5F0"/>
    <w:p w14:paraId="5BA70BEA"/>
    <w:p w14:paraId="32810725"/>
    <w:p w14:paraId="1AFBE8F1"/>
    <w:p w14:paraId="4D241880"/>
    <w:p w14:paraId="7CCCD41E"/>
    <w:p w14:paraId="58F27922"/>
    <w:p w14:paraId="691DFF77"/>
    <w:p w14:paraId="3EDE6A92">
      <w:pPr>
        <w:spacing w:line="560" w:lineRule="exact"/>
        <w:ind w:firstLine="400" w:firstLineChars="100"/>
        <w:jc w:val="center"/>
        <w:rPr>
          <w:rFonts w:ascii="方正小标宋简体" w:hAnsi="Tahoma" w:eastAsia="方正小标宋简体"/>
          <w:color w:val="000000"/>
          <w:spacing w:val="-20"/>
          <w:kern w:val="0"/>
          <w:sz w:val="44"/>
          <w:szCs w:val="44"/>
        </w:rPr>
      </w:pPr>
    </w:p>
    <w:p w14:paraId="75AB43EB">
      <w:pPr>
        <w:spacing w:line="560" w:lineRule="exact"/>
        <w:ind w:firstLine="400" w:firstLineChars="100"/>
        <w:jc w:val="center"/>
        <w:rPr>
          <w:rFonts w:ascii="方正小标宋简体" w:hAnsi="Tahoma" w:eastAsia="方正小标宋简体"/>
          <w:color w:val="000000"/>
          <w:spacing w:val="-20"/>
          <w:kern w:val="0"/>
          <w:sz w:val="44"/>
          <w:szCs w:val="44"/>
        </w:rPr>
      </w:pPr>
    </w:p>
    <w:p w14:paraId="46598941">
      <w:pPr>
        <w:spacing w:line="560" w:lineRule="exact"/>
        <w:ind w:firstLine="400" w:firstLineChars="100"/>
        <w:jc w:val="center"/>
        <w:rPr>
          <w:rFonts w:ascii="方正小标宋简体" w:hAnsi="Tahoma" w:eastAsia="方正小标宋简体"/>
          <w:color w:val="000000"/>
          <w:spacing w:val="-20"/>
          <w:kern w:val="0"/>
          <w:sz w:val="44"/>
          <w:szCs w:val="44"/>
        </w:rPr>
      </w:pPr>
    </w:p>
    <w:p w14:paraId="73F35841">
      <w:pPr>
        <w:spacing w:line="560" w:lineRule="exact"/>
        <w:ind w:firstLine="400" w:firstLineChars="100"/>
        <w:jc w:val="center"/>
        <w:rPr>
          <w:rFonts w:ascii="方正小标宋简体" w:hAnsi="Tahoma" w:eastAsia="方正小标宋简体"/>
          <w:color w:val="000000"/>
          <w:spacing w:val="-20"/>
          <w:kern w:val="0"/>
          <w:sz w:val="44"/>
          <w:szCs w:val="44"/>
        </w:rPr>
      </w:pPr>
      <w:r>
        <w:rPr>
          <w:rFonts w:hint="eastAsia" w:ascii="方正小标宋简体" w:hAnsi="Tahoma" w:eastAsia="方正小标宋简体"/>
          <w:color w:val="000000"/>
          <w:spacing w:val="-20"/>
          <w:kern w:val="0"/>
          <w:sz w:val="44"/>
          <w:szCs w:val="44"/>
        </w:rPr>
        <w:t>供应商行为规范承诺书</w:t>
      </w:r>
    </w:p>
    <w:p w14:paraId="598DA70E">
      <w:pPr>
        <w:adjustRightInd w:val="0"/>
        <w:snapToGrid w:val="0"/>
        <w:spacing w:line="560" w:lineRule="exact"/>
        <w:ind w:firstLine="640" w:firstLineChars="200"/>
        <w:rPr>
          <w:rFonts w:hint="eastAsia" w:ascii="仿宋_GB2312" w:hAnsi="宋体" w:eastAsia="仿宋_GB2312"/>
          <w:color w:val="000000"/>
          <w:kern w:val="0"/>
          <w:sz w:val="32"/>
          <w:szCs w:val="32"/>
        </w:rPr>
      </w:pPr>
    </w:p>
    <w:p w14:paraId="2A4E9E3A">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在开始合作前应仔细阅读、理解本承诺书，本承诺书的签署即代表供应商接受全部内容并愿意遵行。供应商有责任将本承诺书的规定告知公司相关人员，并督促、确保其在和中铁山桥集团有限公司及其子分公司（以下简称中铁山桥）合作过程中，严格遵守本承诺书的规定。</w:t>
      </w:r>
    </w:p>
    <w:p w14:paraId="2518DE41">
      <w:pPr>
        <w:adjustRightInd w:val="0"/>
        <w:snapToGrid w:val="0"/>
        <w:spacing w:line="560" w:lineRule="exact"/>
        <w:ind w:firstLine="560" w:firstLineChars="200"/>
        <w:rPr>
          <w:rFonts w:hint="eastAsia" w:ascii="黑体" w:hAnsi="黑体" w:eastAsia="黑体"/>
          <w:color w:val="000000"/>
          <w:kern w:val="0"/>
          <w:sz w:val="28"/>
          <w:szCs w:val="28"/>
        </w:rPr>
      </w:pPr>
      <w:r>
        <w:rPr>
          <w:rFonts w:hint="eastAsia" w:ascii="黑体" w:hAnsi="黑体" w:eastAsia="黑体"/>
          <w:color w:val="000000"/>
          <w:kern w:val="0"/>
          <w:sz w:val="28"/>
          <w:szCs w:val="28"/>
        </w:rPr>
        <w:t>一、守法经营</w:t>
      </w:r>
    </w:p>
    <w:p w14:paraId="46132C85">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（一） 供应商应遵守国家及当地的法律法规及适用的要求</w:t>
      </w:r>
    </w:p>
    <w:p w14:paraId="689FBA0A">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（二） 供应商应同样地对其供应链施加影响，履行应尽的社会责任。</w:t>
      </w:r>
    </w:p>
    <w:p w14:paraId="52B0F5A9">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（三）在法律允许的情况下，供应商应保留遵守适用法律法规的记录。</w:t>
      </w:r>
    </w:p>
    <w:p w14:paraId="69CD410A">
      <w:pPr>
        <w:adjustRightInd w:val="0"/>
        <w:snapToGrid w:val="0"/>
        <w:spacing w:line="560" w:lineRule="exact"/>
        <w:ind w:firstLine="560" w:firstLineChars="200"/>
        <w:rPr>
          <w:rFonts w:hint="eastAsia" w:ascii="黑体" w:hAnsi="黑体" w:eastAsia="黑体"/>
          <w:color w:val="000000"/>
          <w:kern w:val="0"/>
          <w:sz w:val="28"/>
          <w:szCs w:val="28"/>
        </w:rPr>
      </w:pPr>
      <w:r>
        <w:rPr>
          <w:rFonts w:hint="eastAsia" w:ascii="黑体" w:hAnsi="黑体" w:eastAsia="黑体"/>
          <w:color w:val="000000"/>
          <w:kern w:val="0"/>
          <w:sz w:val="28"/>
          <w:szCs w:val="28"/>
        </w:rPr>
        <w:t>二、环境、健康与安全</w:t>
      </w:r>
    </w:p>
    <w:p w14:paraId="02450503">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在为中铁山桥提供产品或服务时，须严格遵守相关国家及地方法律、法规有关安全、健康和环保的规定，提供安全并有利于健康的工作环境来保证员工的健康，同时防止事故、伤害和职业病。制定相应的安全环保措施，不得与和中铁山桥的安全环保规定相抵触。涉及特殊作业人员的岗位，必须持有相关政府部门颁发的有效特殊作业操作证。</w:t>
      </w:r>
    </w:p>
    <w:p w14:paraId="2CDDF88B">
      <w:pPr>
        <w:adjustRightInd w:val="0"/>
        <w:snapToGrid w:val="0"/>
        <w:spacing w:line="560" w:lineRule="exact"/>
        <w:ind w:firstLine="560" w:firstLineChars="200"/>
        <w:rPr>
          <w:rFonts w:hint="eastAsia" w:ascii="黑体" w:hAnsi="黑体" w:eastAsia="黑体"/>
          <w:color w:val="000000"/>
          <w:kern w:val="0"/>
          <w:sz w:val="28"/>
          <w:szCs w:val="28"/>
        </w:rPr>
      </w:pPr>
      <w:r>
        <w:rPr>
          <w:rFonts w:hint="eastAsia" w:ascii="黑体" w:hAnsi="黑体" w:eastAsia="黑体"/>
          <w:color w:val="000000"/>
          <w:kern w:val="0"/>
          <w:sz w:val="28"/>
          <w:szCs w:val="28"/>
        </w:rPr>
        <w:t xml:space="preserve"> 三、合作</w:t>
      </w:r>
    </w:p>
    <w:p w14:paraId="5A94A5AB">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（一）来访预约要求</w:t>
      </w:r>
    </w:p>
    <w:p w14:paraId="13A4724E">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一般性商务交流，应提前1-2个工作日以邮件或电话方式预约相应对口部门工作人员，告知来访人员信息及访谈事由，由对口部门工作人员安排会议接洽，对未经预约直接到访者一律不予接待。</w:t>
      </w:r>
    </w:p>
    <w:p w14:paraId="26C1E45E">
      <w:pPr>
        <w:adjustRightInd w:val="0"/>
        <w:snapToGrid w:val="0"/>
        <w:spacing w:line="560" w:lineRule="exact"/>
        <w:ind w:firstLine="560" w:firstLineChars="200"/>
        <w:rPr>
          <w:rFonts w:hint="eastAsia" w:ascii="仿宋_GB2312" w:hAnsi="宋体" w:eastAsia="仿宋_GB2312"/>
          <w:color w:val="000000"/>
          <w:kern w:val="0"/>
          <w:sz w:val="28"/>
          <w:szCs w:val="28"/>
          <w:highlight w:val="yellow"/>
        </w:rPr>
      </w:pPr>
      <w:r>
        <w:rPr>
          <w:rFonts w:hint="eastAsia" w:ascii="仿宋_GB2312" w:hAnsi="宋体" w:eastAsia="仿宋_GB2312"/>
          <w:color w:val="000000"/>
          <w:kern w:val="0"/>
          <w:sz w:val="28"/>
          <w:szCs w:val="28"/>
        </w:rPr>
        <w:t>涉及双方技术、工艺、生产工期等其它与采购无关的专项交流，供应商应与我公司对口部门联系，由我公司对口部门负责安排到访事宜。</w:t>
      </w:r>
    </w:p>
    <w:p w14:paraId="7762AF4E">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需由双方高层领导出席的重大事项商务洽谈，应至少提前3-5个工作日以邮件或电话方式进行预约，由对口部门负责安排双方领导会晤，严禁直接进入我公司领导工作场所。</w:t>
      </w:r>
    </w:p>
    <w:p w14:paraId="1FEC3647">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对于供应商的合理到访要求，对口部门工作人员无故拒绝2次以上的，供应商可向我公司相关部门领导反馈处理。</w:t>
      </w:r>
    </w:p>
    <w:p w14:paraId="43EB0DD8">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（二）来访时间要求</w:t>
      </w:r>
    </w:p>
    <w:p w14:paraId="2B7EFF52">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到访应在安排在工作日期间。节假日（包括但不限于春节、元宵节、端午节、中秋节的前一周与后一周）及年度集中采购谈判期间（标书或竞谈文件发布之日起至现场谈判之日前），未经邀请严禁各类商务拜访。如有紧急特殊事宜确需面谈的，须由对口部门工作人员报请部门领导同意后方可到访。</w:t>
      </w:r>
    </w:p>
    <w:p w14:paraId="4215BD30">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（三）到访行为要求</w:t>
      </w:r>
    </w:p>
    <w:p w14:paraId="5707B074">
      <w:pPr>
        <w:spacing w:line="560" w:lineRule="exact"/>
        <w:ind w:firstLine="560" w:firstLineChars="200"/>
        <w:rPr>
          <w:rFonts w:ascii="仿宋_GB2312" w:eastAsia="仿宋_GB2312"/>
          <w:sz w:val="28"/>
          <w:szCs w:val="28"/>
        </w:rPr>
      </w:pPr>
      <w:r>
        <w:rPr>
          <w:rFonts w:hint="eastAsia" w:ascii="仿宋_GB2312" w:eastAsia="仿宋_GB2312"/>
          <w:sz w:val="28"/>
          <w:szCs w:val="28"/>
        </w:rPr>
        <w:t>1.派往中铁山桥的人员，应确保其身体健康，无传染性疾病。</w:t>
      </w:r>
    </w:p>
    <w:p w14:paraId="5D09400F">
      <w:pPr>
        <w:spacing w:line="560" w:lineRule="exact"/>
        <w:ind w:firstLine="560" w:firstLineChars="200"/>
        <w:rPr>
          <w:rFonts w:ascii="仿宋_GB2312" w:eastAsia="仿宋_GB2312"/>
          <w:sz w:val="28"/>
          <w:szCs w:val="28"/>
        </w:rPr>
      </w:pPr>
      <w:r>
        <w:rPr>
          <w:rFonts w:hint="eastAsia" w:ascii="仿宋_GB2312" w:eastAsia="仿宋_GB2312"/>
          <w:sz w:val="28"/>
          <w:szCs w:val="28"/>
        </w:rPr>
        <w:t>2.到访人员须遵守中铁山桥区域内的各种道路指示、警示标志和车辆安全管理规定，严禁嬉戏奔跑，当意外发生时，应服从中铁山桥人员的指令进行疏散。</w:t>
      </w:r>
    </w:p>
    <w:p w14:paraId="46EB6B32">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来访人员未经中铁山桥同意，严禁进入生产作业区域、库房及业务拜访以外的区域。严禁擅自动用中铁山桥的设施、车辆、工具、原材料及消防、安保设备等。严禁擅自带入有害、有毒、危险物品，确需工作需要，应在进入中铁山桥区域前提出申请。严禁在中铁山桥内非吸烟区吸烟及携带火种进入中铁山桥区域。来访若为现场作业人员，应为作业人员配备劳动保护用品及作业所需设备、工具等，确保作业人员安全、规范作业。涉及设施、设备维护、维修的作业，应事先向接洽部门申请，经批准后，方可实施；施工、维护、维修产生的废弃物应及时清理、外运，其处理应按中铁山桥相关规定执行。</w:t>
      </w:r>
    </w:p>
    <w:p w14:paraId="507C3EA5">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4.到访人员应对其行为所致的、非由中铁山桥原因造成的安全、环保事故负责。如因其行为导致和中铁山桥人员或第三方人员伤亡、财物损失等，由供应商赔偿全部损失。</w:t>
      </w:r>
    </w:p>
    <w:p w14:paraId="497C25D8">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（四）廉洁要求</w:t>
      </w:r>
    </w:p>
    <w:p w14:paraId="3AC4AA82">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1.在双方合作过程中，供应商不得以任何理由向我公司人员赠送钱、物、有价证券和免费提供劳务，不得为我公司人员及其亲属支付应由其支付的各种费用。</w:t>
      </w:r>
      <w:r>
        <w:rPr>
          <w:rFonts w:hint="eastAsia" w:ascii="仿宋_GB2312" w:hAnsi="宋体" w:eastAsia="仿宋_GB2312" w:cs="仿宋_GB2312"/>
          <w:sz w:val="28"/>
          <w:szCs w:val="28"/>
        </w:rPr>
        <w:t>不得借给或借用</w:t>
      </w:r>
      <w:r>
        <w:rPr>
          <w:rFonts w:hint="eastAsia" w:ascii="仿宋_GB2312" w:hAnsi="宋体" w:eastAsia="仿宋_GB2312"/>
          <w:color w:val="000000"/>
          <w:kern w:val="0"/>
          <w:sz w:val="28"/>
          <w:szCs w:val="28"/>
        </w:rPr>
        <w:t>我公司</w:t>
      </w:r>
      <w:r>
        <w:rPr>
          <w:rFonts w:hint="eastAsia" w:ascii="仿宋_GB2312" w:hAnsi="宋体" w:eastAsia="仿宋_GB2312" w:cs="仿宋_GB2312"/>
          <w:sz w:val="28"/>
          <w:szCs w:val="28"/>
        </w:rPr>
        <w:t>工作人员钱款、住房、车辆等。</w:t>
      </w:r>
    </w:p>
    <w:p w14:paraId="25CE0B4E">
      <w:pPr>
        <w:spacing w:line="560" w:lineRule="exact"/>
        <w:ind w:firstLine="560" w:firstLineChars="200"/>
        <w:rPr>
          <w:rFonts w:ascii="仿宋_GB2312" w:eastAsia="仿宋_GB2312"/>
          <w:sz w:val="28"/>
          <w:szCs w:val="28"/>
        </w:rPr>
      </w:pPr>
      <w:r>
        <w:rPr>
          <w:rFonts w:hint="eastAsia" w:ascii="仿宋_GB2312" w:eastAsia="仿宋_GB2312"/>
          <w:sz w:val="28"/>
          <w:szCs w:val="28"/>
        </w:rPr>
        <w:t>2.不得同我公司人员及其亲属从事与我公司采购项目相关的交易及中介活动，不得私下转包、分包中标项目。</w:t>
      </w:r>
    </w:p>
    <w:p w14:paraId="6C946D26">
      <w:pPr>
        <w:spacing w:line="560" w:lineRule="exact"/>
        <w:ind w:firstLine="560" w:firstLineChars="200"/>
        <w:rPr>
          <w:rFonts w:ascii="仿宋_GB2312" w:eastAsia="仿宋_GB2312"/>
          <w:sz w:val="28"/>
          <w:szCs w:val="28"/>
        </w:rPr>
      </w:pPr>
      <w:r>
        <w:rPr>
          <w:rFonts w:hint="eastAsia" w:ascii="仿宋_GB2312" w:eastAsia="仿宋_GB2312"/>
          <w:sz w:val="28"/>
          <w:szCs w:val="28"/>
        </w:rPr>
        <w:t>3.在考察供应商交流期间，供应商不得为我公司人员安排旅游、娱乐等活动。</w:t>
      </w:r>
    </w:p>
    <w:p w14:paraId="152C4564">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（五）保密要求</w:t>
      </w:r>
    </w:p>
    <w:p w14:paraId="5E6EC719">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供应商应严格履行保密义务，未经允许，双方交流期间不得拍照、录音、录像。严禁将我公司商务技术资料、合作交流内容等商业信息泄漏给其它公司。</w:t>
      </w:r>
    </w:p>
    <w:p w14:paraId="5AD8E5A5">
      <w:pPr>
        <w:adjustRightInd w:val="0"/>
        <w:snapToGrid w:val="0"/>
        <w:spacing w:line="560" w:lineRule="exact"/>
        <w:ind w:firstLine="562" w:firstLineChars="200"/>
        <w:rPr>
          <w:rFonts w:hint="eastAsia" w:ascii="楷体_GB2312" w:hAnsi="宋体" w:eastAsia="楷体_GB2312"/>
          <w:b/>
          <w:bCs/>
          <w:color w:val="000000"/>
          <w:kern w:val="0"/>
          <w:sz w:val="28"/>
          <w:szCs w:val="28"/>
        </w:rPr>
      </w:pPr>
      <w:r>
        <w:rPr>
          <w:rFonts w:hint="eastAsia" w:ascii="楷体_GB2312" w:hAnsi="宋体" w:eastAsia="楷体_GB2312"/>
          <w:b/>
          <w:bCs/>
          <w:color w:val="000000"/>
          <w:kern w:val="0"/>
          <w:sz w:val="28"/>
          <w:szCs w:val="28"/>
        </w:rPr>
        <w:t>（六）其它要求</w:t>
      </w:r>
    </w:p>
    <w:p w14:paraId="4DEEC36E">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1.我公司采购工作将遵循公平、公正的原则，按照公司各项采购管理制度进行，禁止任何人通过任何方式干扰我公司的采购工作。</w:t>
      </w:r>
    </w:p>
    <w:p w14:paraId="5BCC40A8">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2.在采购过程中，供应商不得通过任何方式与对口部门工作人员单独接触。所有会面均须由我公司对口部门工作人员组织，并在两人或两人以上同时在场的情况下在公共会议室进行。</w:t>
      </w:r>
    </w:p>
    <w:p w14:paraId="45D943E0">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3.在采购项目进展期间，供应商应按照采购文件要求进行询问，采购部门将给与澄清答疑，不得通过直接或间接方式向我公司其他人员询问项目采购信息。</w:t>
      </w:r>
    </w:p>
    <w:p w14:paraId="3B0DAFDB">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4.不得与其他供应商相互串通报价，不得采取任何手段排挤其他供应商参与公平竞争和损害我公司利益。</w:t>
      </w:r>
    </w:p>
    <w:p w14:paraId="17204957">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如有违反以上规定者，我司有权取消其参加采购活动资格，同时保留通过法律途径解决问题的权利。</w:t>
      </w:r>
    </w:p>
    <w:p w14:paraId="4CAA4DD8">
      <w:pPr>
        <w:widowControl/>
        <w:jc w:val="left"/>
        <w:rPr>
          <w:rFonts w:hint="eastAsia" w:ascii="仿宋_GB2312" w:hAnsi="宋体" w:eastAsia="仿宋_GB2312"/>
          <w:color w:val="000000"/>
          <w:kern w:val="0"/>
          <w:sz w:val="32"/>
          <w:szCs w:val="32"/>
        </w:rPr>
      </w:pPr>
      <w:r>
        <w:rPr>
          <w:rFonts w:ascii="仿宋_GB2312" w:hAnsi="宋体" w:eastAsia="仿宋_GB2312"/>
          <w:color w:val="000000"/>
          <w:kern w:val="0"/>
          <w:sz w:val="32"/>
          <w:szCs w:val="32"/>
        </w:rPr>
        <w:br w:type="page"/>
      </w:r>
    </w:p>
    <w:p w14:paraId="3C793CFF">
      <w:pPr>
        <w:adjustRightInd w:val="0"/>
        <w:snapToGrid w:val="0"/>
        <w:spacing w:line="560" w:lineRule="exact"/>
        <w:jc w:val="center"/>
        <w:rPr>
          <w:rFonts w:hint="eastAsia" w:ascii="方正小标宋简体" w:hAnsi="方正小标宋简体" w:eastAsia="方正小标宋简体"/>
          <w:color w:val="000000"/>
          <w:kern w:val="0"/>
          <w:sz w:val="44"/>
          <w:szCs w:val="44"/>
        </w:rPr>
      </w:pPr>
      <w:r>
        <w:rPr>
          <w:rFonts w:hint="eastAsia" w:ascii="方正小标宋简体" w:hAnsi="方正小标宋简体" w:eastAsia="方正小标宋简体"/>
          <w:color w:val="000000"/>
          <w:kern w:val="0"/>
          <w:sz w:val="44"/>
          <w:szCs w:val="44"/>
        </w:rPr>
        <w:t>供应商行为规范承诺书</w:t>
      </w:r>
    </w:p>
    <w:p w14:paraId="1225E133">
      <w:pPr>
        <w:adjustRightInd w:val="0"/>
        <w:snapToGrid w:val="0"/>
        <w:spacing w:line="560" w:lineRule="exact"/>
        <w:ind w:firstLine="640" w:firstLineChars="200"/>
        <w:rPr>
          <w:rFonts w:hint="eastAsia" w:ascii="仿宋_GB2312" w:hAnsi="宋体" w:eastAsia="仿宋_GB2312"/>
          <w:color w:val="000000"/>
          <w:kern w:val="0"/>
          <w:sz w:val="32"/>
          <w:szCs w:val="32"/>
        </w:rPr>
      </w:pPr>
    </w:p>
    <w:p w14:paraId="523D1DD8">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我司已认真阅读并理解以上中铁山桥集团有限公司行为规范的各项内容和要求，并郑重承诺愿意接受并严格遵守这些行为规范的规定。</w:t>
      </w:r>
    </w:p>
    <w:p w14:paraId="0DAEC9C7">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承诺人（企业法人）： </w:t>
      </w:r>
    </w:p>
    <w:p w14:paraId="057F96C3">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 xml:space="preserve">公司  （企业公章）： </w:t>
      </w:r>
    </w:p>
    <w:p w14:paraId="0AC7648D">
      <w:pPr>
        <w:adjustRightInd w:val="0"/>
        <w:snapToGrid w:val="0"/>
        <w:spacing w:line="560" w:lineRule="exact"/>
        <w:ind w:firstLine="560" w:firstLineChars="200"/>
        <w:rPr>
          <w:rFonts w:hint="eastAsia" w:ascii="仿宋_GB2312" w:hAnsi="宋体" w:eastAsia="仿宋_GB2312"/>
          <w:color w:val="000000"/>
          <w:kern w:val="0"/>
          <w:sz w:val="28"/>
          <w:szCs w:val="28"/>
        </w:rPr>
      </w:pPr>
      <w:r>
        <w:rPr>
          <w:rFonts w:hint="eastAsia" w:ascii="仿宋_GB2312" w:hAnsi="宋体" w:eastAsia="仿宋_GB2312"/>
          <w:color w:val="000000"/>
          <w:kern w:val="0"/>
          <w:sz w:val="28"/>
          <w:szCs w:val="28"/>
        </w:rPr>
        <w:t>日期：</w:t>
      </w:r>
    </w:p>
    <w:p w14:paraId="1E69210F">
      <w:pPr>
        <w:widowControl/>
        <w:jc w:val="left"/>
        <w:rPr>
          <w:rFonts w:hint="eastAsia" w:ascii="宋体" w:hAnsi="宋体"/>
          <w:b/>
          <w:sz w:val="28"/>
          <w:szCs w:val="28"/>
        </w:rPr>
      </w:pPr>
      <w:r>
        <w:rPr>
          <w:rFonts w:ascii="宋体" w:hAnsi="宋体"/>
          <w:b/>
          <w:sz w:val="28"/>
          <w:szCs w:val="28"/>
        </w:rPr>
        <w:br w:type="page"/>
      </w:r>
    </w:p>
    <w:p w14:paraId="4225F9E4">
      <w:pPr>
        <w:widowControl/>
        <w:jc w:val="left"/>
        <w:rPr>
          <w:b/>
          <w:kern w:val="44"/>
          <w:sz w:val="28"/>
          <w:szCs w:val="20"/>
        </w:rPr>
      </w:pPr>
      <w:bookmarkStart w:id="266" w:name="_Toc15173"/>
    </w:p>
    <w:p w14:paraId="45F07792">
      <w:pPr>
        <w:pStyle w:val="2"/>
        <w:ind w:left="377" w:firstLine="403"/>
        <w:jc w:val="center"/>
      </w:pPr>
      <w:bookmarkStart w:id="267" w:name="_Toc12217"/>
      <w:r>
        <w:rPr>
          <w:rFonts w:hint="eastAsia"/>
        </w:rPr>
        <w:t>工程量清单（报价单）</w:t>
      </w:r>
      <w:bookmarkEnd w:id="266"/>
      <w:bookmarkEnd w:id="267"/>
    </w:p>
    <w:p w14:paraId="3527EA6A">
      <w:pPr>
        <w:pStyle w:val="3"/>
        <w:spacing w:before="140" w:after="140" w:line="240" w:lineRule="auto"/>
        <w:ind w:firstLine="403"/>
      </w:pPr>
      <w:bookmarkStart w:id="268" w:name="_Toc32332"/>
      <w:bookmarkStart w:id="269" w:name="_Toc242870454"/>
      <w:bookmarkStart w:id="270" w:name="_Toc152045773"/>
      <w:bookmarkStart w:id="271" w:name="_Toc179632790"/>
      <w:bookmarkStart w:id="272" w:name="_Toc20609"/>
      <w:bookmarkStart w:id="273" w:name="_Toc152042555"/>
      <w:bookmarkStart w:id="274" w:name="_Toc144974835"/>
      <w:r>
        <w:rPr>
          <w:rStyle w:val="27"/>
          <w:rFonts w:hint="eastAsia"/>
          <w:b/>
        </w:rPr>
        <w:t>1.工程量清单说明</w:t>
      </w:r>
      <w:bookmarkEnd w:id="268"/>
      <w:bookmarkEnd w:id="269"/>
      <w:bookmarkEnd w:id="270"/>
      <w:bookmarkEnd w:id="271"/>
      <w:bookmarkEnd w:id="272"/>
      <w:bookmarkEnd w:id="273"/>
      <w:bookmarkEnd w:id="274"/>
    </w:p>
    <w:p w14:paraId="5758BE32">
      <w:pPr>
        <w:spacing w:line="400" w:lineRule="exact"/>
        <w:ind w:firstLine="420" w:firstLineChars="200"/>
      </w:pPr>
      <w:r>
        <w:rPr>
          <w:rFonts w:hint="eastAsia"/>
        </w:rPr>
        <w:t>1.1 本工程量清单是根据招标文件中包括的、有合同约束力的图纸以及有关工程量清单的国家标准、行业标准、合同条款中约定的工程量计算规则编制。</w:t>
      </w:r>
    </w:p>
    <w:p w14:paraId="02856E44">
      <w:pPr>
        <w:spacing w:line="400" w:lineRule="exact"/>
        <w:ind w:firstLine="420" w:firstLineChars="200"/>
      </w:pPr>
      <w:r>
        <w:rPr>
          <w:rFonts w:hint="eastAsia"/>
        </w:rPr>
        <w:t>1.2 本工程量清单应与招标文件中的投标方须知、通用合同条款、专用合同条款、技术标准和要求及图纸等一起阅读和理解。</w:t>
      </w:r>
    </w:p>
    <w:p w14:paraId="53E3E1F8">
      <w:pPr>
        <w:spacing w:line="400" w:lineRule="exact"/>
        <w:ind w:firstLine="420" w:firstLineChars="200"/>
      </w:pPr>
      <w:r>
        <w:rPr>
          <w:rFonts w:hint="eastAsia"/>
        </w:rPr>
        <w:t>1.3 本工程量清单中所列工程量清单是估算的或设计的预计数量，仅作为投标报价的共同基础，不能作为最终结算与支付的依据。实际支付应按实际完成的工程量进行支付。</w:t>
      </w:r>
    </w:p>
    <w:p w14:paraId="6860DAEF">
      <w:pPr>
        <w:pStyle w:val="3"/>
        <w:spacing w:before="140" w:after="140" w:line="240" w:lineRule="auto"/>
        <w:ind w:firstLine="403"/>
        <w:rPr>
          <w:rStyle w:val="27"/>
          <w:b/>
          <w:szCs w:val="22"/>
        </w:rPr>
      </w:pPr>
      <w:bookmarkStart w:id="275" w:name="_Toc152042556"/>
      <w:bookmarkStart w:id="276" w:name="_Toc242870455"/>
      <w:bookmarkStart w:id="277" w:name="_Toc144974836"/>
      <w:bookmarkStart w:id="278" w:name="_Toc6008"/>
      <w:bookmarkStart w:id="279" w:name="_Toc152045774"/>
      <w:bookmarkStart w:id="280" w:name="_Toc1442"/>
      <w:bookmarkStart w:id="281" w:name="_Toc179632791"/>
      <w:r>
        <w:rPr>
          <w:rStyle w:val="27"/>
          <w:rFonts w:hint="eastAsia"/>
          <w:b/>
          <w:szCs w:val="22"/>
        </w:rPr>
        <w:t>2.投标报价说明</w:t>
      </w:r>
      <w:bookmarkEnd w:id="275"/>
      <w:bookmarkEnd w:id="276"/>
      <w:bookmarkEnd w:id="277"/>
      <w:bookmarkEnd w:id="278"/>
      <w:bookmarkEnd w:id="279"/>
      <w:bookmarkEnd w:id="280"/>
      <w:bookmarkEnd w:id="281"/>
    </w:p>
    <w:p w14:paraId="66BBEC9F">
      <w:pPr>
        <w:spacing w:line="400" w:lineRule="exact"/>
        <w:ind w:firstLine="420" w:firstLineChars="200"/>
      </w:pPr>
      <w:r>
        <w:rPr>
          <w:rFonts w:hint="eastAsia"/>
        </w:rPr>
        <w:t>2.1 工程量清单中的每一子目须填入单价或价格，且只允许有一个报价。</w:t>
      </w:r>
    </w:p>
    <w:p w14:paraId="52717BE2">
      <w:pPr>
        <w:spacing w:line="400" w:lineRule="exact"/>
        <w:ind w:firstLine="420" w:firstLineChars="200"/>
      </w:pPr>
      <w:r>
        <w:rPr>
          <w:rFonts w:hint="eastAsia"/>
        </w:rPr>
        <w:t>2.2除非合同另有规定，工程量清单中有标价的单价和总额价均包括了为实施和完成合同工程所需的劳务、材料、机械、质检（自检）、安装、缺陷修复、管理、保险、税费、利润等费用，以及合同明示或暗示的所有责任、义务和一般风险。</w:t>
      </w:r>
    </w:p>
    <w:p w14:paraId="66AA6B0F">
      <w:pPr>
        <w:spacing w:line="400" w:lineRule="exact"/>
        <w:ind w:firstLine="420" w:firstLineChars="200"/>
      </w:pPr>
      <w:r>
        <w:rPr>
          <w:rFonts w:hint="eastAsia"/>
        </w:rPr>
        <w:t>2.3 工程量清单中投标方没有填入单价或价格的子目，其费用视为已分摊在工程量清单中其他相关子目的单价或价格之中。</w:t>
      </w:r>
    </w:p>
    <w:p w14:paraId="32DA161C">
      <w:pPr>
        <w:spacing w:line="400" w:lineRule="exact"/>
        <w:ind w:firstLine="420" w:firstLineChars="200"/>
      </w:pPr>
      <w:r>
        <w:rPr>
          <w:rFonts w:hint="eastAsia"/>
        </w:rPr>
        <w:t>2.4符合合同条款规定的全部费用应认为已被计入有标价的工程量清单所列各子目之中，未列子目不予计量的工作，其费用应视为已分摊在本合同工程的有关子目的单价或总额之中。</w:t>
      </w:r>
    </w:p>
    <w:p w14:paraId="738F0D15">
      <w:pPr>
        <w:spacing w:line="400" w:lineRule="exact"/>
        <w:ind w:firstLine="420" w:firstLineChars="200"/>
      </w:pPr>
      <w:r>
        <w:rPr>
          <w:rFonts w:hint="eastAsia"/>
        </w:rPr>
        <w:t>2.5工程量清单中各项金额均以人民币（元）结算。</w:t>
      </w:r>
    </w:p>
    <w:p w14:paraId="51F5C175">
      <w:pPr>
        <w:spacing w:line="400" w:lineRule="exact"/>
      </w:pPr>
    </w:p>
    <w:p w14:paraId="5C0B95D2">
      <w:pPr>
        <w:pStyle w:val="26"/>
        <w:numPr>
          <w:ilvl w:val="0"/>
          <w:numId w:val="5"/>
        </w:numPr>
        <w:sectPr>
          <w:footerReference r:id="rId7" w:type="default"/>
          <w:pgSz w:w="11906" w:h="16838"/>
          <w:pgMar w:top="1418" w:right="1474" w:bottom="1474" w:left="1758" w:header="851" w:footer="992" w:gutter="0"/>
          <w:cols w:space="720" w:num="1"/>
          <w:docGrid w:type="lines" w:linePitch="312" w:charSpace="0"/>
        </w:sectPr>
      </w:pPr>
    </w:p>
    <w:p w14:paraId="437F7DD8">
      <w:pPr>
        <w:pStyle w:val="3"/>
        <w:spacing w:before="140" w:after="140" w:line="240" w:lineRule="auto"/>
        <w:ind w:firstLine="403"/>
      </w:pPr>
      <w:bookmarkStart w:id="282" w:name="_Toc24173"/>
      <w:bookmarkStart w:id="283" w:name="_Toc27969"/>
      <w:r>
        <w:rPr>
          <w:rFonts w:hint="eastAsia"/>
        </w:rPr>
        <w:t>3.工程量清单</w:t>
      </w:r>
      <w:bookmarkEnd w:id="282"/>
      <w:bookmarkEnd w:id="283"/>
    </w:p>
    <w:p w14:paraId="0D0B982C">
      <w:r>
        <w:rPr>
          <w:rFonts w:hint="eastAsia"/>
        </w:rPr>
        <w:t>附表1：工程量清单报价表</w:t>
      </w:r>
    </w:p>
    <w:tbl>
      <w:tblPr>
        <w:tblStyle w:val="20"/>
        <w:tblW w:w="9090" w:type="dxa"/>
        <w:tblInd w:w="-4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945"/>
        <w:gridCol w:w="1275"/>
        <w:gridCol w:w="1350"/>
        <w:gridCol w:w="855"/>
        <w:gridCol w:w="900"/>
        <w:gridCol w:w="1215"/>
        <w:gridCol w:w="1190"/>
        <w:gridCol w:w="850"/>
      </w:tblGrid>
      <w:tr w14:paraId="18CEA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10D97527">
            <w:pPr>
              <w:jc w:val="center"/>
              <w:rPr>
                <w:rFonts w:hint="eastAsia" w:ascii="宋体" w:hAnsi="宋体"/>
                <w:color w:val="000000"/>
                <w:szCs w:val="21"/>
              </w:rPr>
            </w:pPr>
            <w:r>
              <w:rPr>
                <w:rFonts w:hint="eastAsia" w:ascii="宋体" w:hAnsi="宋体"/>
                <w:color w:val="000000"/>
                <w:szCs w:val="21"/>
              </w:rPr>
              <w:t>序号</w:t>
            </w:r>
          </w:p>
        </w:tc>
        <w:tc>
          <w:tcPr>
            <w:tcW w:w="945" w:type="dxa"/>
            <w:tcBorders>
              <w:right w:val="single" w:color="auto" w:sz="4" w:space="0"/>
            </w:tcBorders>
            <w:vAlign w:val="center"/>
          </w:tcPr>
          <w:p w14:paraId="0170103F">
            <w:pPr>
              <w:jc w:val="center"/>
              <w:rPr>
                <w:rFonts w:hint="eastAsia" w:ascii="宋体" w:hAnsi="宋体"/>
                <w:color w:val="000000"/>
                <w:szCs w:val="21"/>
              </w:rPr>
            </w:pPr>
            <w:r>
              <w:rPr>
                <w:rFonts w:hint="eastAsia" w:ascii="宋体" w:hAnsi="宋体"/>
                <w:color w:val="000000"/>
                <w:szCs w:val="21"/>
              </w:rPr>
              <w:t>名称</w:t>
            </w:r>
          </w:p>
        </w:tc>
        <w:tc>
          <w:tcPr>
            <w:tcW w:w="1275" w:type="dxa"/>
            <w:tcBorders>
              <w:right w:val="single" w:color="auto" w:sz="4" w:space="0"/>
            </w:tcBorders>
            <w:vAlign w:val="center"/>
          </w:tcPr>
          <w:p w14:paraId="432BE168">
            <w:pPr>
              <w:jc w:val="center"/>
              <w:rPr>
                <w:rFonts w:hint="eastAsia" w:ascii="宋体" w:hAnsi="宋体"/>
                <w:color w:val="000000"/>
                <w:szCs w:val="21"/>
              </w:rPr>
            </w:pPr>
            <w:r>
              <w:rPr>
                <w:rFonts w:hint="eastAsia" w:ascii="宋体" w:hAnsi="宋体"/>
                <w:color w:val="000000"/>
                <w:szCs w:val="21"/>
              </w:rPr>
              <w:t>项点</w:t>
            </w:r>
          </w:p>
        </w:tc>
        <w:tc>
          <w:tcPr>
            <w:tcW w:w="1350" w:type="dxa"/>
            <w:tcBorders>
              <w:left w:val="single" w:color="auto" w:sz="4" w:space="0"/>
            </w:tcBorders>
            <w:vAlign w:val="center"/>
          </w:tcPr>
          <w:p w14:paraId="0573262E">
            <w:pPr>
              <w:jc w:val="center"/>
              <w:rPr>
                <w:rFonts w:hint="eastAsia" w:ascii="宋体" w:hAnsi="宋体"/>
                <w:color w:val="000000"/>
                <w:szCs w:val="21"/>
              </w:rPr>
            </w:pPr>
            <w:r>
              <w:rPr>
                <w:rFonts w:hint="eastAsia" w:ascii="宋体" w:hAnsi="宋体"/>
                <w:color w:val="000000"/>
                <w:szCs w:val="21"/>
              </w:rPr>
              <w:t>数量（预估）</w:t>
            </w:r>
          </w:p>
        </w:tc>
        <w:tc>
          <w:tcPr>
            <w:tcW w:w="855" w:type="dxa"/>
            <w:vAlign w:val="center"/>
          </w:tcPr>
          <w:p w14:paraId="2D8C7805">
            <w:pPr>
              <w:jc w:val="center"/>
              <w:rPr>
                <w:rFonts w:hint="eastAsia" w:ascii="宋体" w:hAnsi="宋体"/>
                <w:color w:val="000000"/>
                <w:szCs w:val="21"/>
              </w:rPr>
            </w:pPr>
            <w:r>
              <w:rPr>
                <w:rFonts w:hint="eastAsia" w:ascii="宋体" w:hAnsi="宋体"/>
                <w:color w:val="000000"/>
                <w:szCs w:val="21"/>
              </w:rPr>
              <w:t>单位</w:t>
            </w:r>
          </w:p>
        </w:tc>
        <w:tc>
          <w:tcPr>
            <w:tcW w:w="900" w:type="dxa"/>
            <w:vAlign w:val="center"/>
          </w:tcPr>
          <w:p w14:paraId="00E53255">
            <w:pPr>
              <w:jc w:val="center"/>
              <w:rPr>
                <w:rFonts w:hint="eastAsia" w:ascii="宋体" w:hAnsi="宋体"/>
                <w:color w:val="000000"/>
                <w:szCs w:val="21"/>
              </w:rPr>
            </w:pPr>
            <w:r>
              <w:rPr>
                <w:rFonts w:hint="eastAsia" w:ascii="宋体" w:hAnsi="宋体"/>
                <w:color w:val="000000"/>
                <w:szCs w:val="21"/>
              </w:rPr>
              <w:t>单价</w:t>
            </w:r>
          </w:p>
        </w:tc>
        <w:tc>
          <w:tcPr>
            <w:tcW w:w="1215" w:type="dxa"/>
            <w:vAlign w:val="center"/>
          </w:tcPr>
          <w:p w14:paraId="73C8AA89">
            <w:pPr>
              <w:jc w:val="center"/>
              <w:rPr>
                <w:rFonts w:hint="eastAsia" w:ascii="宋体" w:hAnsi="宋体"/>
                <w:color w:val="000000"/>
                <w:szCs w:val="21"/>
              </w:rPr>
            </w:pPr>
            <w:r>
              <w:rPr>
                <w:rFonts w:hint="eastAsia" w:ascii="宋体" w:hAnsi="宋体"/>
                <w:color w:val="000000"/>
                <w:szCs w:val="21"/>
              </w:rPr>
              <w:t>不含税总价</w:t>
            </w:r>
            <w:r>
              <w:rPr>
                <w:rFonts w:ascii="宋体" w:hAnsi="宋体"/>
                <w:color w:val="000000"/>
                <w:szCs w:val="21"/>
              </w:rPr>
              <w:t>（</w:t>
            </w:r>
            <w:r>
              <w:rPr>
                <w:rFonts w:hint="eastAsia" w:ascii="宋体" w:hAnsi="宋体"/>
                <w:color w:val="000000"/>
                <w:szCs w:val="21"/>
              </w:rPr>
              <w:t>元</w:t>
            </w:r>
            <w:r>
              <w:rPr>
                <w:rFonts w:ascii="宋体" w:hAnsi="宋体"/>
                <w:color w:val="000000"/>
                <w:szCs w:val="21"/>
              </w:rPr>
              <w:t>）</w:t>
            </w:r>
          </w:p>
        </w:tc>
        <w:tc>
          <w:tcPr>
            <w:tcW w:w="1190" w:type="dxa"/>
            <w:vAlign w:val="center"/>
          </w:tcPr>
          <w:p w14:paraId="74434ACB">
            <w:pPr>
              <w:jc w:val="center"/>
              <w:rPr>
                <w:rFonts w:hint="eastAsia" w:ascii="宋体" w:hAnsi="宋体"/>
                <w:color w:val="000000"/>
                <w:szCs w:val="21"/>
              </w:rPr>
            </w:pPr>
            <w:r>
              <w:rPr>
                <w:rFonts w:hint="eastAsia" w:ascii="宋体" w:hAnsi="宋体"/>
                <w:color w:val="000000"/>
                <w:szCs w:val="21"/>
              </w:rPr>
              <w:t>含税总价（元）</w:t>
            </w:r>
          </w:p>
        </w:tc>
        <w:tc>
          <w:tcPr>
            <w:tcW w:w="850" w:type="dxa"/>
            <w:vAlign w:val="center"/>
          </w:tcPr>
          <w:p w14:paraId="5499513F">
            <w:pPr>
              <w:jc w:val="center"/>
              <w:rPr>
                <w:rFonts w:hint="eastAsia" w:ascii="宋体" w:hAnsi="宋体"/>
                <w:color w:val="000000"/>
                <w:szCs w:val="21"/>
              </w:rPr>
            </w:pPr>
            <w:r>
              <w:rPr>
                <w:rFonts w:hint="eastAsia" w:ascii="宋体" w:hAnsi="宋体"/>
                <w:color w:val="000000"/>
                <w:szCs w:val="21"/>
              </w:rPr>
              <w:t>备注</w:t>
            </w:r>
          </w:p>
        </w:tc>
      </w:tr>
      <w:tr w14:paraId="350FD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4C293ABA">
            <w:pPr>
              <w:jc w:val="center"/>
              <w:rPr>
                <w:rFonts w:hint="eastAsia" w:ascii="宋体" w:hAnsi="宋体"/>
                <w:color w:val="000000"/>
                <w:szCs w:val="21"/>
              </w:rPr>
            </w:pPr>
            <w:r>
              <w:rPr>
                <w:rFonts w:hint="eastAsia" w:ascii="宋体" w:hAnsi="宋体"/>
                <w:color w:val="000000"/>
                <w:szCs w:val="21"/>
              </w:rPr>
              <w:t>1</w:t>
            </w:r>
          </w:p>
        </w:tc>
        <w:tc>
          <w:tcPr>
            <w:tcW w:w="945" w:type="dxa"/>
            <w:tcBorders>
              <w:right w:val="single" w:color="auto" w:sz="4" w:space="0"/>
            </w:tcBorders>
            <w:vAlign w:val="center"/>
          </w:tcPr>
          <w:p w14:paraId="64BECC28">
            <w:pPr>
              <w:jc w:val="center"/>
              <w:rPr>
                <w:rFonts w:hint="eastAsia" w:ascii="宋体" w:hAnsi="宋体"/>
                <w:color w:val="000000"/>
                <w:szCs w:val="21"/>
              </w:rPr>
            </w:pPr>
            <w:r>
              <w:rPr>
                <w:rFonts w:hint="eastAsia" w:ascii="宋体" w:hAnsi="宋体"/>
                <w:color w:val="000000"/>
                <w:szCs w:val="21"/>
                <w:lang w:val="en-US" w:eastAsia="zh-CN"/>
              </w:rPr>
              <w:t>新建宜昌至涪陵高铁湖北段站前工程YFHBZQ-2标</w:t>
            </w:r>
          </w:p>
        </w:tc>
        <w:tc>
          <w:tcPr>
            <w:tcW w:w="1275" w:type="dxa"/>
            <w:tcBorders>
              <w:right w:val="single" w:color="auto" w:sz="4" w:space="0"/>
            </w:tcBorders>
            <w:vAlign w:val="center"/>
          </w:tcPr>
          <w:p w14:paraId="06AB0B87">
            <w:pPr>
              <w:widowControl/>
              <w:jc w:val="center"/>
              <w:textAlignment w:val="center"/>
              <w:rPr>
                <w:rFonts w:hint="eastAsia" w:ascii="宋体" w:hAnsi="宋体"/>
                <w:kern w:val="0"/>
                <w:szCs w:val="21"/>
              </w:rPr>
            </w:pPr>
            <w:r>
              <w:rPr>
                <w:rFonts w:hint="eastAsia" w:ascii="宋体" w:hAnsi="宋体" w:cs="宋体"/>
                <w:color w:val="000000"/>
                <w:kern w:val="0"/>
                <w:sz w:val="22"/>
                <w:szCs w:val="22"/>
                <w:lang w:bidi="ar"/>
              </w:rPr>
              <w:t>理化检测</w:t>
            </w:r>
          </w:p>
        </w:tc>
        <w:tc>
          <w:tcPr>
            <w:tcW w:w="1350" w:type="dxa"/>
            <w:tcBorders>
              <w:left w:val="single" w:color="auto" w:sz="4" w:space="0"/>
            </w:tcBorders>
            <w:vAlign w:val="center"/>
          </w:tcPr>
          <w:p w14:paraId="6AE5EA38">
            <w:pPr>
              <w:widowControl/>
              <w:jc w:val="center"/>
              <w:textAlignment w:val="center"/>
              <w:rPr>
                <w:rFonts w:hint="eastAsia" w:ascii="宋体" w:hAnsi="宋体"/>
                <w:color w:val="000000"/>
                <w:szCs w:val="21"/>
              </w:rPr>
            </w:pPr>
            <w:r>
              <w:rPr>
                <w:rFonts w:hint="eastAsia" w:ascii="宋体" w:hAnsi="宋体" w:cs="宋体"/>
                <w:color w:val="000000"/>
                <w:kern w:val="0"/>
                <w:sz w:val="24"/>
                <w:lang w:val="en-US" w:eastAsia="zh-CN" w:bidi="ar"/>
              </w:rPr>
              <w:t>42333.41</w:t>
            </w:r>
            <w:r>
              <w:rPr>
                <w:rFonts w:hint="eastAsia" w:ascii="宋体" w:hAnsi="宋体" w:cs="宋体"/>
                <w:color w:val="000000"/>
                <w:kern w:val="0"/>
                <w:sz w:val="24"/>
                <w:lang w:bidi="ar"/>
              </w:rPr>
              <w:t xml:space="preserve"> </w:t>
            </w:r>
          </w:p>
        </w:tc>
        <w:tc>
          <w:tcPr>
            <w:tcW w:w="855" w:type="dxa"/>
            <w:vAlign w:val="center"/>
          </w:tcPr>
          <w:p w14:paraId="11575EAF">
            <w:pPr>
              <w:jc w:val="center"/>
              <w:rPr>
                <w:rFonts w:hint="eastAsia" w:ascii="宋体" w:hAnsi="宋体"/>
                <w:color w:val="000000"/>
                <w:szCs w:val="21"/>
              </w:rPr>
            </w:pPr>
            <w:r>
              <w:rPr>
                <w:rFonts w:hint="eastAsia" w:ascii="宋体" w:hAnsi="宋体"/>
                <w:color w:val="000000"/>
                <w:szCs w:val="21"/>
              </w:rPr>
              <w:t>吨</w:t>
            </w:r>
          </w:p>
        </w:tc>
        <w:tc>
          <w:tcPr>
            <w:tcW w:w="900" w:type="dxa"/>
            <w:vAlign w:val="center"/>
          </w:tcPr>
          <w:p w14:paraId="5FD80842">
            <w:pPr>
              <w:jc w:val="center"/>
              <w:rPr>
                <w:rFonts w:hint="eastAsia" w:ascii="宋体" w:hAnsi="宋体"/>
                <w:color w:val="000000"/>
                <w:szCs w:val="21"/>
              </w:rPr>
            </w:pPr>
          </w:p>
        </w:tc>
        <w:tc>
          <w:tcPr>
            <w:tcW w:w="1215" w:type="dxa"/>
            <w:vAlign w:val="center"/>
          </w:tcPr>
          <w:p w14:paraId="7DC1BE04">
            <w:pPr>
              <w:jc w:val="center"/>
              <w:rPr>
                <w:rFonts w:hint="eastAsia" w:ascii="宋体" w:hAnsi="宋体"/>
                <w:color w:val="000000"/>
                <w:szCs w:val="21"/>
              </w:rPr>
            </w:pPr>
          </w:p>
        </w:tc>
        <w:tc>
          <w:tcPr>
            <w:tcW w:w="1190" w:type="dxa"/>
            <w:vAlign w:val="center"/>
          </w:tcPr>
          <w:p w14:paraId="0CA38AD4">
            <w:pPr>
              <w:jc w:val="center"/>
              <w:rPr>
                <w:rFonts w:hint="eastAsia" w:ascii="宋体" w:hAnsi="宋体"/>
                <w:color w:val="000000"/>
                <w:szCs w:val="21"/>
              </w:rPr>
            </w:pPr>
          </w:p>
        </w:tc>
        <w:tc>
          <w:tcPr>
            <w:tcW w:w="850" w:type="dxa"/>
            <w:vAlign w:val="center"/>
          </w:tcPr>
          <w:p w14:paraId="7911A5BA">
            <w:pPr>
              <w:jc w:val="center"/>
              <w:rPr>
                <w:rFonts w:hint="eastAsia" w:ascii="宋体" w:hAnsi="宋体"/>
                <w:color w:val="000000"/>
                <w:szCs w:val="21"/>
              </w:rPr>
            </w:pPr>
            <w:r>
              <w:rPr>
                <w:rFonts w:hint="eastAsia" w:ascii="宋体" w:hAnsi="宋体"/>
                <w:color w:val="000000"/>
                <w:szCs w:val="21"/>
              </w:rPr>
              <w:t>预估吨位不作为最终结算量</w:t>
            </w:r>
          </w:p>
        </w:tc>
      </w:tr>
      <w:tr w14:paraId="1F3E0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55" w:type="dxa"/>
            <w:gridSpan w:val="2"/>
            <w:vAlign w:val="center"/>
          </w:tcPr>
          <w:p w14:paraId="3AF9EB67">
            <w:pPr>
              <w:jc w:val="center"/>
              <w:rPr>
                <w:rFonts w:hint="eastAsia" w:ascii="宋体" w:hAnsi="宋体" w:cs="宋体"/>
                <w:color w:val="000000"/>
                <w:kern w:val="0"/>
                <w:sz w:val="22"/>
                <w:szCs w:val="22"/>
                <w:lang w:bidi="ar"/>
              </w:rPr>
            </w:pPr>
            <w:r>
              <w:rPr>
                <w:rFonts w:ascii="宋体" w:hAnsi="宋体"/>
                <w:color w:val="000000"/>
                <w:szCs w:val="21"/>
              </w:rPr>
              <w:t>总价</w:t>
            </w:r>
          </w:p>
        </w:tc>
        <w:tc>
          <w:tcPr>
            <w:tcW w:w="4380" w:type="dxa"/>
            <w:gridSpan w:val="4"/>
            <w:vAlign w:val="center"/>
          </w:tcPr>
          <w:p w14:paraId="20C8AE7A">
            <w:pPr>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大写人民币：</w:t>
            </w:r>
          </w:p>
        </w:tc>
        <w:tc>
          <w:tcPr>
            <w:tcW w:w="1215" w:type="dxa"/>
            <w:vAlign w:val="center"/>
          </w:tcPr>
          <w:p w14:paraId="4DDA52EA">
            <w:pPr>
              <w:jc w:val="center"/>
              <w:rPr>
                <w:rFonts w:hint="eastAsia" w:ascii="宋体" w:hAnsi="宋体"/>
                <w:color w:val="000000"/>
                <w:szCs w:val="21"/>
              </w:rPr>
            </w:pPr>
          </w:p>
        </w:tc>
        <w:tc>
          <w:tcPr>
            <w:tcW w:w="1190" w:type="dxa"/>
            <w:vAlign w:val="center"/>
          </w:tcPr>
          <w:p w14:paraId="4BABB79E">
            <w:pPr>
              <w:jc w:val="center"/>
              <w:rPr>
                <w:rFonts w:hint="eastAsia" w:ascii="宋体" w:hAnsi="宋体"/>
                <w:color w:val="000000"/>
                <w:szCs w:val="21"/>
              </w:rPr>
            </w:pPr>
          </w:p>
        </w:tc>
        <w:tc>
          <w:tcPr>
            <w:tcW w:w="850" w:type="dxa"/>
            <w:vAlign w:val="center"/>
          </w:tcPr>
          <w:p w14:paraId="15B015B9">
            <w:pPr>
              <w:jc w:val="center"/>
              <w:rPr>
                <w:rFonts w:hint="eastAsia" w:ascii="宋体" w:hAnsi="宋体"/>
                <w:color w:val="000000"/>
                <w:szCs w:val="21"/>
              </w:rPr>
            </w:pPr>
          </w:p>
        </w:tc>
      </w:tr>
    </w:tbl>
    <w:p w14:paraId="2AB3E358">
      <w:pPr>
        <w:adjustRightInd w:val="0"/>
        <w:snapToGrid w:val="0"/>
        <w:spacing w:line="410" w:lineRule="exact"/>
        <w:rPr>
          <w:rFonts w:hint="eastAsia" w:ascii="宋体" w:hAnsi="宋体"/>
          <w:color w:val="000000"/>
          <w:szCs w:val="21"/>
        </w:rPr>
      </w:pPr>
      <w:r>
        <w:rPr>
          <w:rFonts w:hint="eastAsia"/>
        </w:rPr>
        <w:t>注：1、</w:t>
      </w:r>
      <w:r>
        <w:rPr>
          <w:rFonts w:hint="eastAsia" w:ascii="宋体" w:hAnsi="宋体"/>
          <w:color w:val="000000"/>
          <w:szCs w:val="21"/>
        </w:rPr>
        <w:t>本报为综合固定单价合同，含税  %。</w:t>
      </w:r>
    </w:p>
    <w:p w14:paraId="52256383">
      <w:pPr>
        <w:adjustRightInd w:val="0"/>
        <w:snapToGrid w:val="0"/>
        <w:spacing w:line="410" w:lineRule="exact"/>
        <w:ind w:firstLine="420" w:firstLineChars="200"/>
        <w:rPr>
          <w:rFonts w:hint="eastAsia" w:ascii="宋体" w:hAnsi="宋体"/>
          <w:szCs w:val="21"/>
        </w:rPr>
      </w:pPr>
      <w:r>
        <w:rPr>
          <w:rFonts w:hint="eastAsia" w:ascii="宋体" w:hAnsi="宋体"/>
          <w:szCs w:val="21"/>
        </w:rPr>
        <w:t>2、本工程量清单包括全桥场内制造、拼装及桥址的理化工程量。</w:t>
      </w:r>
    </w:p>
    <w:p w14:paraId="7F67696F">
      <w:pPr>
        <w:pStyle w:val="9"/>
        <w:spacing w:after="0" w:line="410" w:lineRule="exact"/>
        <w:ind w:left="0" w:firstLine="420" w:firstLineChars="200"/>
      </w:pPr>
      <w:r>
        <w:rPr>
          <w:rFonts w:ascii="宋体" w:hAnsi="宋体"/>
          <w:szCs w:val="21"/>
        </w:rPr>
        <w:t>3</w:t>
      </w:r>
      <w:r>
        <w:rPr>
          <w:rFonts w:hint="eastAsia" w:ascii="宋体" w:hAnsi="宋体"/>
          <w:szCs w:val="21"/>
        </w:rPr>
        <w:t>、结算工程量以甲方确认的实际工程量为准。</w:t>
      </w:r>
    </w:p>
    <w:p w14:paraId="3D44C727">
      <w:pPr>
        <w:adjustRightInd w:val="0"/>
        <w:snapToGrid w:val="0"/>
        <w:spacing w:line="410" w:lineRule="exact"/>
        <w:ind w:firstLine="420" w:firstLineChars="200"/>
        <w:rPr>
          <w:rFonts w:hint="eastAsia" w:ascii="宋体" w:hAnsi="宋体"/>
          <w:szCs w:val="21"/>
        </w:rPr>
      </w:pPr>
      <w:r>
        <w:rPr>
          <w:rFonts w:ascii="宋体" w:hAnsi="宋体"/>
          <w:szCs w:val="21"/>
        </w:rPr>
        <w:t>4</w:t>
      </w:r>
      <w:r>
        <w:rPr>
          <w:rFonts w:hint="eastAsia" w:ascii="宋体" w:hAnsi="宋体"/>
          <w:szCs w:val="21"/>
        </w:rPr>
        <w:t>、若税率调整，按新税率进行折算。</w:t>
      </w:r>
    </w:p>
    <w:p w14:paraId="1298F884">
      <w:pPr>
        <w:pStyle w:val="9"/>
      </w:pPr>
    </w:p>
    <w:p w14:paraId="11828F29">
      <w:pPr>
        <w:pStyle w:val="9"/>
      </w:pPr>
    </w:p>
    <w:p w14:paraId="58BADC01">
      <w:pPr>
        <w:snapToGrid w:val="0"/>
        <w:spacing w:line="360" w:lineRule="auto"/>
        <w:jc w:val="left"/>
      </w:pPr>
      <w:r>
        <w:rPr>
          <w:rFonts w:hint="eastAsia"/>
        </w:rPr>
        <w:t xml:space="preserve">投标人：（盖章）            </w:t>
      </w:r>
    </w:p>
    <w:p w14:paraId="1396F07A">
      <w:pPr>
        <w:snapToGrid w:val="0"/>
        <w:spacing w:line="360" w:lineRule="auto"/>
        <w:jc w:val="left"/>
      </w:pPr>
      <w:r>
        <w:rPr>
          <w:rFonts w:hint="eastAsia"/>
        </w:rPr>
        <w:t xml:space="preserve">                  </w:t>
      </w:r>
    </w:p>
    <w:p w14:paraId="20943131">
      <w:pPr>
        <w:spacing w:line="360" w:lineRule="auto"/>
        <w:jc w:val="left"/>
        <w:rPr>
          <w:rFonts w:hint="eastAsia" w:ascii="宋体" w:hAnsi="宋体" w:cs="Arial"/>
          <w:b/>
          <w:bCs/>
          <w:smallCaps/>
          <w:kern w:val="0"/>
          <w:sz w:val="44"/>
          <w:szCs w:val="44"/>
        </w:rPr>
      </w:pPr>
      <w:r>
        <w:rPr>
          <w:rFonts w:hint="eastAsia"/>
        </w:rPr>
        <w:t xml:space="preserve">法定代表人或其授权的代理人：  </w:t>
      </w:r>
      <w:r>
        <w:rPr>
          <w:rFonts w:hint="eastAsia" w:ascii="黑体" w:hAnsi="黑体" w:eastAsia="黑体"/>
          <w:sz w:val="32"/>
        </w:rPr>
        <w:br w:type="page"/>
      </w:r>
    </w:p>
    <w:p w14:paraId="702FF978">
      <w:pPr>
        <w:pStyle w:val="2"/>
        <w:spacing w:line="579" w:lineRule="auto"/>
        <w:ind w:left="377" w:firstLine="403"/>
        <w:jc w:val="center"/>
      </w:pPr>
      <w:bookmarkStart w:id="284" w:name="_Toc9838"/>
      <w:bookmarkStart w:id="285" w:name="_Toc3256"/>
      <w:r>
        <w:rPr>
          <w:rFonts w:hint="eastAsia"/>
        </w:rPr>
        <w:t>图纸及其他资料（见附件）</w:t>
      </w:r>
      <w:bookmarkEnd w:id="284"/>
      <w:bookmarkEnd w:id="285"/>
    </w:p>
    <w:p w14:paraId="7B82542C">
      <w:pPr>
        <w:pStyle w:val="2"/>
        <w:spacing w:line="579" w:lineRule="auto"/>
        <w:ind w:left="377" w:firstLine="403"/>
        <w:jc w:val="center"/>
        <w:sectPr>
          <w:pgSz w:w="11906" w:h="16838"/>
          <w:pgMar w:top="1440" w:right="1800" w:bottom="1440" w:left="1800" w:header="851" w:footer="992" w:gutter="0"/>
          <w:cols w:space="720" w:num="1"/>
          <w:docGrid w:type="lines" w:linePitch="312" w:charSpace="0"/>
        </w:sectPr>
      </w:pPr>
      <w:bookmarkStart w:id="286" w:name="_Toc25251"/>
      <w:bookmarkStart w:id="287" w:name="_Toc17344"/>
      <w:r>
        <w:rPr>
          <w:rFonts w:hint="eastAsia"/>
        </w:rPr>
        <w:t>其它技术（如有见附件）</w:t>
      </w:r>
      <w:bookmarkEnd w:id="286"/>
      <w:bookmarkEnd w:id="287"/>
    </w:p>
    <w:p w14:paraId="51E40542">
      <w:pPr>
        <w:pStyle w:val="2"/>
        <w:spacing w:line="579" w:lineRule="auto"/>
        <w:ind w:left="377" w:firstLine="403"/>
        <w:jc w:val="center"/>
      </w:pPr>
      <w:bookmarkStart w:id="288" w:name="_Toc26447"/>
      <w:bookmarkStart w:id="289" w:name="_Toc179632806"/>
      <w:r>
        <w:rPr>
          <w:rFonts w:hint="eastAsia"/>
        </w:rPr>
        <w:t xml:space="preserve"> </w:t>
      </w:r>
      <w:bookmarkStart w:id="290" w:name="_Toc27529"/>
      <w:r>
        <w:rPr>
          <w:rFonts w:hint="eastAsia"/>
        </w:rPr>
        <w:t>投标文件格式</w:t>
      </w:r>
      <w:bookmarkEnd w:id="288"/>
      <w:bookmarkEnd w:id="289"/>
      <w:bookmarkEnd w:id="290"/>
    </w:p>
    <w:p w14:paraId="33AA96C2">
      <w:pPr>
        <w:jc w:val="center"/>
        <w:rPr>
          <w:rFonts w:eastAsia="黑体"/>
          <w:sz w:val="28"/>
          <w:szCs w:val="28"/>
          <w:u w:val="single"/>
        </w:rPr>
      </w:pPr>
    </w:p>
    <w:p w14:paraId="32666BE4">
      <w:pPr>
        <w:jc w:val="center"/>
        <w:rPr>
          <w:rFonts w:eastAsia="黑体"/>
          <w:sz w:val="28"/>
          <w:szCs w:val="28"/>
          <w:u w:val="single"/>
        </w:rPr>
      </w:pPr>
    </w:p>
    <w:p w14:paraId="1E45D462">
      <w:pPr>
        <w:jc w:val="center"/>
        <w:rPr>
          <w:rFonts w:eastAsia="黑体"/>
          <w:sz w:val="28"/>
          <w:szCs w:val="28"/>
        </w:rPr>
      </w:pPr>
      <w:r>
        <w:rPr>
          <w:rFonts w:hint="eastAsia" w:eastAsia="黑体"/>
          <w:sz w:val="28"/>
          <w:szCs w:val="28"/>
          <w:u w:val="single"/>
        </w:rPr>
        <w:t xml:space="preserve">            </w:t>
      </w:r>
      <w:r>
        <w:rPr>
          <w:rFonts w:eastAsia="黑体"/>
          <w:sz w:val="28"/>
          <w:szCs w:val="28"/>
        </w:rPr>
        <w:t>（项目名称）招标</w:t>
      </w:r>
    </w:p>
    <w:p w14:paraId="77F1832C">
      <w:pPr>
        <w:rPr>
          <w:rFonts w:eastAsia="黑体"/>
          <w:sz w:val="20"/>
          <w:szCs w:val="20"/>
        </w:rPr>
      </w:pPr>
    </w:p>
    <w:p w14:paraId="07422B72">
      <w:pPr>
        <w:rPr>
          <w:rFonts w:eastAsia="黑体"/>
          <w:sz w:val="20"/>
          <w:szCs w:val="20"/>
        </w:rPr>
      </w:pPr>
    </w:p>
    <w:p w14:paraId="10895CA7">
      <w:pPr>
        <w:rPr>
          <w:rFonts w:eastAsia="黑体"/>
          <w:sz w:val="20"/>
          <w:szCs w:val="20"/>
        </w:rPr>
      </w:pPr>
    </w:p>
    <w:p w14:paraId="00B43AE7">
      <w:pPr>
        <w:rPr>
          <w:rFonts w:eastAsia="黑体"/>
          <w:sz w:val="20"/>
          <w:szCs w:val="20"/>
        </w:rPr>
      </w:pPr>
    </w:p>
    <w:p w14:paraId="1D44674B">
      <w:pPr>
        <w:rPr>
          <w:rFonts w:eastAsia="黑体"/>
          <w:sz w:val="20"/>
          <w:szCs w:val="20"/>
        </w:rPr>
      </w:pPr>
    </w:p>
    <w:p w14:paraId="643B64A3">
      <w:pPr>
        <w:rPr>
          <w:rFonts w:eastAsia="黑体"/>
          <w:sz w:val="20"/>
          <w:szCs w:val="20"/>
        </w:rPr>
      </w:pPr>
    </w:p>
    <w:p w14:paraId="5590B5FD">
      <w:pPr>
        <w:rPr>
          <w:rFonts w:eastAsia="黑体"/>
          <w:sz w:val="20"/>
          <w:szCs w:val="20"/>
        </w:rPr>
      </w:pPr>
    </w:p>
    <w:p w14:paraId="2BA29B4E">
      <w:pPr>
        <w:rPr>
          <w:rFonts w:eastAsia="黑体"/>
          <w:sz w:val="20"/>
          <w:szCs w:val="20"/>
        </w:rPr>
      </w:pPr>
    </w:p>
    <w:p w14:paraId="182CC47F">
      <w:pPr>
        <w:jc w:val="center"/>
        <w:rPr>
          <w:rFonts w:eastAsia="黑体"/>
          <w:sz w:val="44"/>
          <w:szCs w:val="44"/>
        </w:rPr>
      </w:pPr>
      <w:r>
        <w:rPr>
          <w:rFonts w:eastAsia="黑体"/>
          <w:sz w:val="44"/>
          <w:szCs w:val="44"/>
        </w:rPr>
        <w:t>投  标  文  件</w:t>
      </w:r>
    </w:p>
    <w:p w14:paraId="087B08B8">
      <w:pPr>
        <w:jc w:val="center"/>
        <w:rPr>
          <w:rFonts w:eastAsia="黑体"/>
          <w:sz w:val="44"/>
          <w:szCs w:val="44"/>
        </w:rPr>
      </w:pPr>
    </w:p>
    <w:p w14:paraId="730A2061">
      <w:pPr>
        <w:rPr>
          <w:rFonts w:eastAsia="黑体"/>
          <w:sz w:val="28"/>
          <w:szCs w:val="28"/>
        </w:rPr>
      </w:pPr>
    </w:p>
    <w:p w14:paraId="66892983">
      <w:pPr>
        <w:rPr>
          <w:rFonts w:eastAsia="黑体"/>
          <w:sz w:val="28"/>
          <w:szCs w:val="28"/>
        </w:rPr>
      </w:pPr>
    </w:p>
    <w:p w14:paraId="370A8598">
      <w:pPr>
        <w:rPr>
          <w:rFonts w:eastAsia="黑体"/>
          <w:sz w:val="28"/>
          <w:szCs w:val="28"/>
        </w:rPr>
      </w:pPr>
    </w:p>
    <w:p w14:paraId="29B3ED7D">
      <w:pPr>
        <w:rPr>
          <w:rFonts w:eastAsia="黑体"/>
          <w:sz w:val="28"/>
          <w:szCs w:val="28"/>
        </w:rPr>
      </w:pPr>
    </w:p>
    <w:p w14:paraId="76AAA302">
      <w:pPr>
        <w:rPr>
          <w:rFonts w:eastAsia="黑体"/>
          <w:sz w:val="28"/>
          <w:szCs w:val="28"/>
        </w:rPr>
      </w:pPr>
    </w:p>
    <w:p w14:paraId="0B3C7253">
      <w:pPr>
        <w:rPr>
          <w:rFonts w:eastAsia="黑体"/>
          <w:sz w:val="28"/>
          <w:szCs w:val="28"/>
        </w:rPr>
      </w:pPr>
    </w:p>
    <w:p w14:paraId="28FA9187">
      <w:pPr>
        <w:rPr>
          <w:rFonts w:eastAsia="黑体"/>
          <w:sz w:val="28"/>
          <w:szCs w:val="28"/>
        </w:rPr>
      </w:pPr>
    </w:p>
    <w:p w14:paraId="2FADA470">
      <w:pPr>
        <w:jc w:val="center"/>
        <w:rPr>
          <w:rFonts w:eastAsia="黑体"/>
          <w:sz w:val="28"/>
          <w:szCs w:val="28"/>
          <w:u w:val="single"/>
        </w:rPr>
      </w:pPr>
      <w:r>
        <w:rPr>
          <w:rFonts w:hint="eastAsia" w:eastAsia="黑体"/>
          <w:sz w:val="28"/>
          <w:szCs w:val="28"/>
        </w:rPr>
        <w:t>投标方</w:t>
      </w:r>
      <w:r>
        <w:rPr>
          <w:rFonts w:eastAsia="黑体"/>
          <w:sz w:val="28"/>
          <w:szCs w:val="28"/>
        </w:rPr>
        <w:t>：</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14:paraId="338A1F99">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14:paraId="54EB124A">
      <w:pPr>
        <w:spacing w:line="400" w:lineRule="exact"/>
      </w:pPr>
      <w:r>
        <w:br w:type="page"/>
      </w:r>
    </w:p>
    <w:p w14:paraId="59297553">
      <w:pPr>
        <w:pStyle w:val="26"/>
        <w:jc w:val="center"/>
      </w:pPr>
      <w:bookmarkStart w:id="291" w:name="_Toc14467"/>
      <w:bookmarkStart w:id="292" w:name="_Toc32092"/>
      <w:bookmarkStart w:id="293" w:name="_Toc20099"/>
      <w:bookmarkStart w:id="294" w:name="_Toc28997"/>
      <w:bookmarkStart w:id="295" w:name="_Toc18395"/>
      <w:bookmarkStart w:id="296" w:name="_Toc179632807"/>
      <w:bookmarkStart w:id="297" w:name="_Toc152045787"/>
      <w:bookmarkStart w:id="298" w:name="_Toc27061"/>
      <w:bookmarkStart w:id="299" w:name="_Toc3573"/>
      <w:bookmarkStart w:id="300" w:name="_Toc152042576"/>
      <w:bookmarkStart w:id="301" w:name="_Toc144974856"/>
      <w:bookmarkStart w:id="302" w:name="_Toc13499"/>
      <w:bookmarkStart w:id="303" w:name="_Toc179632811"/>
      <w:bookmarkStart w:id="304" w:name="_Toc152042580"/>
      <w:bookmarkStart w:id="305" w:name="_Toc144974860"/>
      <w:bookmarkStart w:id="306" w:name="_Toc5373"/>
      <w:bookmarkStart w:id="307" w:name="_Toc152045791"/>
      <w:r>
        <w:rPr>
          <w:rFonts w:hint="eastAsia"/>
        </w:rPr>
        <w:t>目录</w:t>
      </w:r>
      <w:bookmarkEnd w:id="291"/>
      <w:bookmarkEnd w:id="292"/>
      <w:bookmarkEnd w:id="293"/>
      <w:bookmarkEnd w:id="294"/>
      <w:bookmarkEnd w:id="295"/>
      <w:bookmarkEnd w:id="296"/>
      <w:bookmarkEnd w:id="297"/>
      <w:bookmarkEnd w:id="298"/>
      <w:bookmarkEnd w:id="299"/>
      <w:bookmarkEnd w:id="300"/>
      <w:bookmarkEnd w:id="301"/>
      <w:bookmarkEnd w:id="302"/>
    </w:p>
    <w:p w14:paraId="2686E631">
      <w:pPr>
        <w:spacing w:before="156" w:beforeLines="50" w:line="360" w:lineRule="auto"/>
      </w:pPr>
      <w:r>
        <w:rPr>
          <w:rFonts w:hint="eastAsia"/>
        </w:rPr>
        <w:t>一、法定代表人身份证明及授权委托书（附表二）</w:t>
      </w:r>
    </w:p>
    <w:p w14:paraId="2039B501">
      <w:pPr>
        <w:spacing w:line="360" w:lineRule="auto"/>
      </w:pPr>
      <w:r>
        <w:rPr>
          <w:rFonts w:hint="eastAsia"/>
        </w:rPr>
        <w:t>二、中标承诺函（附表三）</w:t>
      </w:r>
    </w:p>
    <w:p w14:paraId="60E19A9D">
      <w:pPr>
        <w:spacing w:line="360" w:lineRule="auto"/>
      </w:pPr>
      <w:r>
        <w:rPr>
          <w:rFonts w:hint="eastAsia"/>
        </w:rPr>
        <w:t>三、拟委任的主要管理及技术人员汇总表（附表五）</w:t>
      </w:r>
    </w:p>
    <w:p w14:paraId="49F55C2A">
      <w:pPr>
        <w:spacing w:line="360" w:lineRule="auto"/>
      </w:pPr>
      <w:r>
        <w:rPr>
          <w:rFonts w:hint="eastAsia"/>
        </w:rPr>
        <w:t>四、资格审查资料</w:t>
      </w:r>
    </w:p>
    <w:p w14:paraId="64DD9D02">
      <w:pPr>
        <w:spacing w:line="360" w:lineRule="auto"/>
        <w:ind w:left="99" w:leftChars="47" w:firstLine="420" w:firstLineChars="200"/>
        <w:rPr>
          <w:rFonts w:ascii="宋体"/>
          <w:snapToGrid w:val="0"/>
          <w:szCs w:val="21"/>
        </w:rPr>
      </w:pPr>
      <w:r>
        <w:rPr>
          <w:rFonts w:hint="eastAsia" w:ascii="宋体"/>
          <w:snapToGrid w:val="0"/>
          <w:szCs w:val="21"/>
        </w:rPr>
        <w:t>1.投标方基本情况表</w:t>
      </w:r>
    </w:p>
    <w:p w14:paraId="24DD4931">
      <w:pPr>
        <w:spacing w:line="360" w:lineRule="auto"/>
        <w:ind w:left="99" w:leftChars="47" w:firstLine="420" w:firstLineChars="200"/>
        <w:rPr>
          <w:rFonts w:ascii="宋体"/>
          <w:snapToGrid w:val="0"/>
          <w:szCs w:val="21"/>
        </w:rPr>
      </w:pPr>
      <w:r>
        <w:rPr>
          <w:rFonts w:hint="eastAsia" w:ascii="宋体"/>
          <w:snapToGrid w:val="0"/>
          <w:szCs w:val="21"/>
        </w:rPr>
        <w:t>2.企业法人营业执照（复印件）</w:t>
      </w:r>
    </w:p>
    <w:p w14:paraId="584DB31E">
      <w:pPr>
        <w:spacing w:line="360" w:lineRule="auto"/>
        <w:ind w:left="99" w:leftChars="47" w:firstLine="420" w:firstLineChars="200"/>
        <w:rPr>
          <w:rFonts w:ascii="宋体"/>
          <w:snapToGrid w:val="0"/>
          <w:szCs w:val="21"/>
        </w:rPr>
      </w:pPr>
      <w:r>
        <w:rPr>
          <w:rFonts w:ascii="宋体"/>
          <w:snapToGrid w:val="0"/>
          <w:szCs w:val="21"/>
        </w:rPr>
        <w:t>3</w:t>
      </w:r>
      <w:r>
        <w:rPr>
          <w:rFonts w:hint="eastAsia" w:ascii="宋体"/>
          <w:snapToGrid w:val="0"/>
          <w:szCs w:val="21"/>
        </w:rPr>
        <w:t>.资质证明文件（复印件）</w:t>
      </w:r>
    </w:p>
    <w:p w14:paraId="37DD6954">
      <w:pPr>
        <w:spacing w:line="360" w:lineRule="auto"/>
        <w:ind w:left="99" w:leftChars="47" w:firstLine="420" w:firstLineChars="200"/>
        <w:rPr>
          <w:rFonts w:ascii="宋体"/>
          <w:snapToGrid w:val="0"/>
          <w:szCs w:val="21"/>
        </w:rPr>
      </w:pPr>
      <w:r>
        <w:rPr>
          <w:rFonts w:hint="eastAsia" w:ascii="宋体"/>
          <w:snapToGrid w:val="0"/>
          <w:szCs w:val="21"/>
        </w:rPr>
        <w:t>4.业绩证明材料</w:t>
      </w:r>
    </w:p>
    <w:p w14:paraId="441E96C7">
      <w:pPr>
        <w:spacing w:line="360" w:lineRule="auto"/>
        <w:ind w:left="99" w:leftChars="47" w:firstLine="420" w:firstLineChars="200"/>
        <w:rPr>
          <w:rFonts w:ascii="宋体"/>
          <w:snapToGrid w:val="0"/>
          <w:szCs w:val="21"/>
        </w:rPr>
      </w:pPr>
      <w:r>
        <w:rPr>
          <w:rFonts w:hint="eastAsia" w:ascii="宋体"/>
          <w:snapToGrid w:val="0"/>
          <w:szCs w:val="21"/>
        </w:rPr>
        <w:t>5.信誉证明材料</w:t>
      </w:r>
    </w:p>
    <w:p w14:paraId="648B3345">
      <w:pPr>
        <w:spacing w:line="360" w:lineRule="auto"/>
        <w:ind w:left="99" w:leftChars="47" w:firstLine="420" w:firstLineChars="200"/>
        <w:rPr>
          <w:rFonts w:ascii="宋体"/>
          <w:snapToGrid w:val="0"/>
          <w:szCs w:val="21"/>
        </w:rPr>
      </w:pPr>
      <w:r>
        <w:rPr>
          <w:rFonts w:hint="eastAsia" w:ascii="宋体"/>
          <w:snapToGrid w:val="0"/>
          <w:szCs w:val="21"/>
        </w:rPr>
        <w:t>6.财务状况证明材料</w:t>
      </w:r>
    </w:p>
    <w:p w14:paraId="4B3ADC3F">
      <w:pPr>
        <w:spacing w:line="360" w:lineRule="auto"/>
      </w:pPr>
      <w:r>
        <w:rPr>
          <w:rFonts w:hint="eastAsia"/>
        </w:rPr>
        <w:t>五、其他材料（施工组织设计、设备能力等）</w:t>
      </w:r>
    </w:p>
    <w:p w14:paraId="2C20323B">
      <w:pPr>
        <w:spacing w:line="360" w:lineRule="auto"/>
      </w:pPr>
      <w:r>
        <w:rPr>
          <w:rFonts w:hint="eastAsia"/>
        </w:rPr>
        <w:t>六、投标函</w:t>
      </w:r>
    </w:p>
    <w:p w14:paraId="6A33D700">
      <w:pPr>
        <w:spacing w:line="360" w:lineRule="auto"/>
      </w:pPr>
      <w:r>
        <w:rPr>
          <w:rFonts w:hint="eastAsia"/>
        </w:rPr>
        <w:t>七、已标价工程量清单（报价单）</w:t>
      </w:r>
    </w:p>
    <w:p w14:paraId="61CC0579">
      <w:pPr>
        <w:pStyle w:val="9"/>
        <w:sectPr>
          <w:pgSz w:w="11906" w:h="16838"/>
          <w:pgMar w:top="1440" w:right="1800" w:bottom="1440" w:left="1800" w:header="851" w:footer="992" w:gutter="0"/>
          <w:cols w:space="720" w:num="1"/>
          <w:docGrid w:type="lines" w:linePitch="312" w:charSpace="0"/>
        </w:sectPr>
      </w:pPr>
    </w:p>
    <w:p w14:paraId="6AFAD111">
      <w:pPr>
        <w:pStyle w:val="26"/>
        <w:jc w:val="center"/>
      </w:pPr>
      <w:bookmarkStart w:id="308" w:name="_Toc28740"/>
      <w:r>
        <w:rPr>
          <w:rFonts w:hint="eastAsia"/>
        </w:rPr>
        <w:t>一、授权委托书或</w:t>
      </w:r>
      <w:r>
        <w:t>法定代表人身份证明</w:t>
      </w:r>
      <w:bookmarkEnd w:id="303"/>
      <w:bookmarkEnd w:id="304"/>
      <w:bookmarkEnd w:id="305"/>
      <w:bookmarkEnd w:id="306"/>
      <w:bookmarkEnd w:id="307"/>
      <w:bookmarkEnd w:id="308"/>
    </w:p>
    <w:p w14:paraId="33335869">
      <w:pPr>
        <w:jc w:val="center"/>
        <w:rPr>
          <w:sz w:val="28"/>
          <w:szCs w:val="28"/>
        </w:rPr>
      </w:pPr>
    </w:p>
    <w:p w14:paraId="53D388E3">
      <w:pPr>
        <w:jc w:val="center"/>
        <w:rPr>
          <w:sz w:val="28"/>
          <w:szCs w:val="28"/>
        </w:rPr>
      </w:pPr>
      <w:r>
        <w:rPr>
          <w:rFonts w:hint="eastAsia"/>
          <w:sz w:val="28"/>
          <w:szCs w:val="28"/>
        </w:rPr>
        <w:t>（一）</w:t>
      </w:r>
      <w:r>
        <w:rPr>
          <w:sz w:val="28"/>
          <w:szCs w:val="28"/>
        </w:rPr>
        <w:t>授权委托书</w:t>
      </w:r>
    </w:p>
    <w:p w14:paraId="75375703">
      <w:pPr>
        <w:spacing w:line="440" w:lineRule="exact"/>
        <w:rPr>
          <w:rFonts w:eastAsia="黑体"/>
          <w:szCs w:val="21"/>
        </w:rPr>
      </w:pPr>
    </w:p>
    <w:p w14:paraId="6711F32B">
      <w:pPr>
        <w:topLinePunct/>
        <w:spacing w:line="440" w:lineRule="exact"/>
        <w:ind w:firstLine="420"/>
        <w:rPr>
          <w:szCs w:val="21"/>
        </w:rPr>
      </w:pPr>
      <w:r>
        <w:rPr>
          <w:szCs w:val="21"/>
        </w:rPr>
        <w:t>本人</w:t>
      </w:r>
      <w:r>
        <w:rPr>
          <w:szCs w:val="21"/>
          <w:u w:val="single"/>
        </w:rPr>
        <w:t xml:space="preserve">       </w:t>
      </w:r>
      <w:r>
        <w:rPr>
          <w:szCs w:val="21"/>
        </w:rPr>
        <w:t>（姓名）系</w:t>
      </w:r>
      <w:r>
        <w:rPr>
          <w:szCs w:val="21"/>
          <w:u w:val="single"/>
        </w:rPr>
        <w:t xml:space="preserve">        </w:t>
      </w:r>
      <w:r>
        <w:rPr>
          <w:szCs w:val="21"/>
        </w:rPr>
        <w:t>（</w:t>
      </w:r>
      <w:r>
        <w:rPr>
          <w:rFonts w:hint="eastAsia"/>
          <w:szCs w:val="21"/>
        </w:rPr>
        <w:t>投标方</w:t>
      </w:r>
      <w:r>
        <w:rPr>
          <w:szCs w:val="21"/>
        </w:rPr>
        <w:t>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rFonts w:hint="eastAsia"/>
          <w:szCs w:val="21"/>
          <w:u w:val="single"/>
          <w:lang w:val="en-US" w:eastAsia="zh-CN"/>
        </w:rPr>
        <w:t>新建宜昌至涪陵高铁湖北段站前工程YFHBZQ-2标</w:t>
      </w:r>
      <w:r>
        <w:rPr>
          <w:rFonts w:hint="eastAsia"/>
          <w:szCs w:val="21"/>
          <w:u w:val="single"/>
        </w:rPr>
        <w:t>钢结构原材料理化</w:t>
      </w:r>
      <w:r>
        <w:rPr>
          <w:rFonts w:hint="eastAsia"/>
          <w:szCs w:val="21"/>
          <w:u w:val="single"/>
          <w:lang w:val="en-US" w:eastAsia="zh-CN"/>
        </w:rPr>
        <w:t>委托检测</w:t>
      </w:r>
      <w:r>
        <w:rPr>
          <w:rFonts w:hint="eastAsia"/>
          <w:szCs w:val="21"/>
          <w:u w:val="single"/>
        </w:rPr>
        <w:t>项目</w:t>
      </w:r>
      <w:r>
        <w:rPr>
          <w:szCs w:val="21"/>
        </w:rPr>
        <w:t>投标文件、签订合同和处理有关事宜，其法律后果由我方承担。</w:t>
      </w:r>
    </w:p>
    <w:p w14:paraId="36AA93CF">
      <w:pPr>
        <w:spacing w:line="440" w:lineRule="exact"/>
        <w:ind w:firstLine="420"/>
        <w:rPr>
          <w:szCs w:val="21"/>
        </w:rPr>
      </w:pPr>
      <w:r>
        <w:rPr>
          <w:szCs w:val="21"/>
        </w:rPr>
        <w:t>代理人无转委托权。</w:t>
      </w:r>
    </w:p>
    <w:p w14:paraId="48F54836">
      <w:pPr>
        <w:spacing w:line="440" w:lineRule="exact"/>
        <w:ind w:firstLine="420"/>
        <w:rPr>
          <w:szCs w:val="21"/>
        </w:rPr>
      </w:pPr>
      <w:r>
        <w:rPr>
          <w:rFonts w:hint="eastAsia"/>
          <w:szCs w:val="21"/>
        </w:rPr>
        <w:t>附：法定代表人身份证复印件及委托代理人身份证复印件</w:t>
      </w:r>
    </w:p>
    <w:p w14:paraId="04E01B8F">
      <w:pPr>
        <w:spacing w:line="440" w:lineRule="exact"/>
        <w:rPr>
          <w:szCs w:val="21"/>
        </w:rPr>
      </w:pPr>
    </w:p>
    <w:p w14:paraId="248DEB8E">
      <w:pPr>
        <w:spacing w:line="400" w:lineRule="exact"/>
        <w:ind w:firstLine="2730" w:firstLineChars="1300"/>
        <w:rPr>
          <w:szCs w:val="21"/>
        </w:rPr>
      </w:pPr>
      <w:r>
        <w:rPr>
          <w:rFonts w:hint="eastAsia"/>
          <w:szCs w:val="21"/>
        </w:rPr>
        <w:t>投标方</w:t>
      </w:r>
      <w:r>
        <w:rPr>
          <w:szCs w:val="21"/>
        </w:rPr>
        <w:t>：</w:t>
      </w:r>
      <w:r>
        <w:rPr>
          <w:szCs w:val="21"/>
          <w:u w:val="single"/>
        </w:rPr>
        <w:t xml:space="preserve">                               </w:t>
      </w:r>
      <w:r>
        <w:rPr>
          <w:szCs w:val="21"/>
        </w:rPr>
        <w:t>（盖单位章）</w:t>
      </w:r>
    </w:p>
    <w:p w14:paraId="73927FAC">
      <w:pPr>
        <w:spacing w:line="400" w:lineRule="exact"/>
        <w:rPr>
          <w:szCs w:val="21"/>
        </w:rPr>
      </w:pPr>
    </w:p>
    <w:p w14:paraId="5638E890">
      <w:pPr>
        <w:spacing w:line="400" w:lineRule="exact"/>
        <w:ind w:firstLine="2730" w:firstLineChars="1300"/>
        <w:rPr>
          <w:szCs w:val="21"/>
        </w:rPr>
      </w:pPr>
      <w:r>
        <w:rPr>
          <w:szCs w:val="21"/>
        </w:rPr>
        <w:t>法定代表人：</w:t>
      </w:r>
      <w:r>
        <w:rPr>
          <w:szCs w:val="21"/>
          <w:u w:val="single"/>
        </w:rPr>
        <w:t xml:space="preserve">                               </w:t>
      </w:r>
      <w:r>
        <w:rPr>
          <w:szCs w:val="21"/>
        </w:rPr>
        <w:t>（签字）</w:t>
      </w:r>
    </w:p>
    <w:p w14:paraId="603EB88C">
      <w:pPr>
        <w:spacing w:line="400" w:lineRule="exact"/>
        <w:rPr>
          <w:szCs w:val="21"/>
        </w:rPr>
      </w:pPr>
    </w:p>
    <w:p w14:paraId="613AC3B3">
      <w:pPr>
        <w:spacing w:line="400" w:lineRule="exact"/>
        <w:ind w:firstLine="2730" w:firstLineChars="1300"/>
        <w:rPr>
          <w:szCs w:val="21"/>
        </w:rPr>
      </w:pPr>
      <w:r>
        <w:rPr>
          <w:szCs w:val="21"/>
        </w:rPr>
        <w:t>身份证号码：</w:t>
      </w:r>
      <w:r>
        <w:rPr>
          <w:szCs w:val="21"/>
          <w:u w:val="single"/>
        </w:rPr>
        <w:t xml:space="preserve">                                    </w:t>
      </w:r>
    </w:p>
    <w:p w14:paraId="267298FF">
      <w:pPr>
        <w:spacing w:line="400" w:lineRule="exact"/>
        <w:rPr>
          <w:szCs w:val="21"/>
        </w:rPr>
      </w:pPr>
    </w:p>
    <w:p w14:paraId="156448DA">
      <w:pPr>
        <w:spacing w:line="400" w:lineRule="exact"/>
        <w:ind w:firstLine="2730" w:firstLineChars="1300"/>
        <w:rPr>
          <w:szCs w:val="21"/>
        </w:rPr>
      </w:pPr>
      <w:r>
        <w:rPr>
          <w:szCs w:val="21"/>
        </w:rPr>
        <w:t>委托代理人：</w:t>
      </w:r>
      <w:r>
        <w:rPr>
          <w:szCs w:val="21"/>
          <w:u w:val="single"/>
        </w:rPr>
        <w:t xml:space="preserve">                                </w:t>
      </w:r>
      <w:r>
        <w:rPr>
          <w:szCs w:val="21"/>
        </w:rPr>
        <w:t>（签字）</w:t>
      </w:r>
    </w:p>
    <w:p w14:paraId="434BA158">
      <w:pPr>
        <w:spacing w:line="400" w:lineRule="exact"/>
        <w:rPr>
          <w:szCs w:val="21"/>
        </w:rPr>
      </w:pPr>
    </w:p>
    <w:p w14:paraId="4779981E">
      <w:pPr>
        <w:spacing w:line="400" w:lineRule="exact"/>
        <w:ind w:firstLine="2730" w:firstLineChars="1300"/>
        <w:rPr>
          <w:szCs w:val="21"/>
        </w:rPr>
      </w:pPr>
      <w:r>
        <w:rPr>
          <w:szCs w:val="21"/>
        </w:rPr>
        <w:t>身份证号码：</w:t>
      </w:r>
      <w:r>
        <w:rPr>
          <w:szCs w:val="21"/>
          <w:u w:val="single"/>
        </w:rPr>
        <w:t xml:space="preserve">                                      </w:t>
      </w:r>
    </w:p>
    <w:p w14:paraId="1ECD8700">
      <w:pPr>
        <w:spacing w:line="440" w:lineRule="exact"/>
        <w:rPr>
          <w:szCs w:val="21"/>
        </w:rPr>
      </w:pPr>
    </w:p>
    <w:p w14:paraId="4DC0C525">
      <w:pPr>
        <w:spacing w:line="440" w:lineRule="exact"/>
        <w:rPr>
          <w:szCs w:val="21"/>
        </w:rPr>
      </w:pPr>
    </w:p>
    <w:p w14:paraId="7757F47B">
      <w:pPr>
        <w:spacing w:line="440" w:lineRule="exact"/>
        <w:ind w:firstLine="4410" w:firstLineChars="210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044AFCF0">
      <w:pPr>
        <w:spacing w:line="440" w:lineRule="exact"/>
        <w:ind w:firstLine="2310"/>
        <w:rPr>
          <w:rFonts w:eastAsia="黑体"/>
          <w:szCs w:val="21"/>
        </w:rPr>
      </w:pPr>
    </w:p>
    <w:p w14:paraId="4BD6262E">
      <w:pPr>
        <w:spacing w:line="440" w:lineRule="exact"/>
        <w:ind w:firstLine="2310"/>
        <w:rPr>
          <w:rFonts w:eastAsia="黑体"/>
          <w:szCs w:val="21"/>
        </w:rPr>
      </w:pPr>
    </w:p>
    <w:p w14:paraId="718385E1">
      <w:pPr>
        <w:spacing w:line="440" w:lineRule="exact"/>
        <w:rPr>
          <w:rFonts w:eastAsia="黑体"/>
          <w:sz w:val="20"/>
          <w:szCs w:val="20"/>
        </w:rPr>
      </w:pPr>
      <w:r>
        <w:rPr>
          <w:rFonts w:hint="eastAsia" w:eastAsia="黑体"/>
          <w:sz w:val="20"/>
          <w:szCs w:val="20"/>
        </w:rPr>
        <w:t>注：法定代表人和委托代理人的签字必须是亲笔签名，不得使用印章、签名章或其他电子制版签名。</w:t>
      </w:r>
    </w:p>
    <w:p w14:paraId="5DB3FA67">
      <w:pPr>
        <w:spacing w:before="156" w:beforeLines="50" w:after="156" w:afterLines="50" w:line="360" w:lineRule="auto"/>
        <w:rPr>
          <w:rFonts w:eastAsia="黑体"/>
          <w:sz w:val="28"/>
          <w:szCs w:val="28"/>
        </w:rPr>
      </w:pPr>
      <w:r>
        <w:rPr>
          <w:rFonts w:hint="eastAsia" w:eastAsia="黑体"/>
          <w:sz w:val="20"/>
          <w:szCs w:val="20"/>
        </w:rPr>
        <w:br w:type="page"/>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3BF1A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1" w:hRule="atLeast"/>
        </w:trPr>
        <w:tc>
          <w:tcPr>
            <w:tcW w:w="4261" w:type="dxa"/>
          </w:tcPr>
          <w:p w14:paraId="5C9A3063">
            <w:pPr>
              <w:spacing w:line="440" w:lineRule="exact"/>
              <w:rPr>
                <w:rFonts w:ascii="宋体"/>
                <w:szCs w:val="21"/>
              </w:rPr>
            </w:pPr>
            <w:r>
              <w:rPr>
                <w:rFonts w:hint="eastAsia" w:ascii="宋体"/>
                <w:szCs w:val="21"/>
              </w:rPr>
              <w:t>法人身份证复印件正面：</w:t>
            </w:r>
          </w:p>
          <w:p w14:paraId="223F202E">
            <w:pPr>
              <w:spacing w:line="440" w:lineRule="exact"/>
              <w:rPr>
                <w:rFonts w:ascii="宋体"/>
                <w:szCs w:val="21"/>
              </w:rPr>
            </w:pPr>
          </w:p>
        </w:tc>
        <w:tc>
          <w:tcPr>
            <w:tcW w:w="4261" w:type="dxa"/>
          </w:tcPr>
          <w:p w14:paraId="6AC252DC">
            <w:pPr>
              <w:spacing w:line="440" w:lineRule="exact"/>
              <w:rPr>
                <w:rFonts w:ascii="宋体"/>
                <w:sz w:val="28"/>
              </w:rPr>
            </w:pPr>
            <w:r>
              <w:rPr>
                <w:rFonts w:hint="eastAsia" w:ascii="宋体"/>
                <w:szCs w:val="21"/>
              </w:rPr>
              <w:t>法人身份证复印件反面：</w:t>
            </w:r>
          </w:p>
        </w:tc>
      </w:tr>
    </w:tbl>
    <w:p w14:paraId="41895BA3">
      <w:pPr>
        <w:spacing w:before="156" w:beforeLines="50" w:after="156" w:afterLines="50" w:line="360" w:lineRule="auto"/>
        <w:rPr>
          <w:rFonts w:eastAsia="黑体"/>
          <w:sz w:val="28"/>
          <w:szCs w:val="28"/>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6342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6" w:hRule="atLeast"/>
        </w:trPr>
        <w:tc>
          <w:tcPr>
            <w:tcW w:w="4261" w:type="dxa"/>
          </w:tcPr>
          <w:p w14:paraId="4D8D5CB9">
            <w:pPr>
              <w:spacing w:line="440" w:lineRule="exact"/>
              <w:rPr>
                <w:rFonts w:ascii="宋体"/>
                <w:sz w:val="28"/>
              </w:rPr>
            </w:pPr>
            <w:r>
              <w:rPr>
                <w:rFonts w:hint="eastAsia" w:ascii="宋体"/>
                <w:szCs w:val="21"/>
              </w:rPr>
              <w:t>委托代理人身份证复印件正面：</w:t>
            </w:r>
          </w:p>
        </w:tc>
        <w:tc>
          <w:tcPr>
            <w:tcW w:w="4261" w:type="dxa"/>
          </w:tcPr>
          <w:p w14:paraId="432AFD3F">
            <w:pPr>
              <w:spacing w:line="440" w:lineRule="exact"/>
              <w:rPr>
                <w:rFonts w:ascii="宋体"/>
                <w:sz w:val="28"/>
              </w:rPr>
            </w:pPr>
            <w:r>
              <w:rPr>
                <w:rFonts w:hint="eastAsia" w:ascii="宋体"/>
                <w:szCs w:val="21"/>
              </w:rPr>
              <w:t>委托代理人身份证复印件反面：</w:t>
            </w:r>
          </w:p>
        </w:tc>
      </w:tr>
    </w:tbl>
    <w:p w14:paraId="003CBBED">
      <w:pPr>
        <w:jc w:val="center"/>
        <w:rPr>
          <w:sz w:val="28"/>
          <w:szCs w:val="28"/>
        </w:rPr>
        <w:sectPr>
          <w:pgSz w:w="11906" w:h="16838"/>
          <w:pgMar w:top="1440" w:right="1800" w:bottom="1440" w:left="1800" w:header="851" w:footer="992" w:gutter="0"/>
          <w:cols w:space="720" w:num="1"/>
          <w:docGrid w:type="lines" w:linePitch="312" w:charSpace="0"/>
        </w:sectPr>
      </w:pPr>
    </w:p>
    <w:p w14:paraId="350211F8">
      <w:pPr>
        <w:jc w:val="center"/>
        <w:rPr>
          <w:sz w:val="28"/>
          <w:szCs w:val="28"/>
        </w:rPr>
      </w:pPr>
      <w:r>
        <w:rPr>
          <w:rFonts w:hint="eastAsia"/>
          <w:sz w:val="28"/>
          <w:szCs w:val="28"/>
        </w:rPr>
        <w:t>（二）</w:t>
      </w:r>
      <w:r>
        <w:rPr>
          <w:sz w:val="28"/>
          <w:szCs w:val="28"/>
        </w:rPr>
        <w:t>法定代表人身份证明</w:t>
      </w:r>
    </w:p>
    <w:p w14:paraId="2B782AA4">
      <w:pPr>
        <w:spacing w:line="440" w:lineRule="exact"/>
        <w:jc w:val="center"/>
        <w:rPr>
          <w:sz w:val="20"/>
          <w:szCs w:val="20"/>
        </w:rPr>
      </w:pPr>
    </w:p>
    <w:p w14:paraId="3C08ABBF">
      <w:pPr>
        <w:spacing w:line="440" w:lineRule="exact"/>
        <w:rPr>
          <w:szCs w:val="21"/>
        </w:rPr>
      </w:pPr>
      <w:r>
        <w:rPr>
          <w:rFonts w:hint="eastAsia"/>
          <w:szCs w:val="21"/>
        </w:rPr>
        <w:t>投标方</w:t>
      </w:r>
      <w:r>
        <w:rPr>
          <w:szCs w:val="21"/>
        </w:rPr>
        <w:t>名称：</w:t>
      </w:r>
      <w:r>
        <w:rPr>
          <w:szCs w:val="21"/>
          <w:u w:val="single"/>
        </w:rPr>
        <w:t xml:space="preserve">                            </w:t>
      </w:r>
      <w:r>
        <w:rPr>
          <w:szCs w:val="21"/>
        </w:rPr>
        <w:t xml:space="preserve"> </w:t>
      </w:r>
    </w:p>
    <w:p w14:paraId="33B193E2">
      <w:pPr>
        <w:spacing w:line="440" w:lineRule="exact"/>
        <w:rPr>
          <w:szCs w:val="21"/>
        </w:rPr>
      </w:pPr>
      <w:r>
        <w:rPr>
          <w:szCs w:val="21"/>
        </w:rPr>
        <w:t>单位性质：</w:t>
      </w:r>
      <w:r>
        <w:rPr>
          <w:szCs w:val="21"/>
          <w:u w:val="single"/>
        </w:rPr>
        <w:t xml:space="preserve">                               </w:t>
      </w:r>
      <w:r>
        <w:rPr>
          <w:szCs w:val="21"/>
        </w:rPr>
        <w:t xml:space="preserve"> </w:t>
      </w:r>
    </w:p>
    <w:p w14:paraId="3E83023E">
      <w:pPr>
        <w:spacing w:line="440" w:lineRule="exact"/>
        <w:rPr>
          <w:szCs w:val="21"/>
        </w:rPr>
      </w:pPr>
      <w:r>
        <w:rPr>
          <w:szCs w:val="21"/>
        </w:rPr>
        <w:t>地址：</w:t>
      </w:r>
      <w:r>
        <w:rPr>
          <w:szCs w:val="21"/>
          <w:u w:val="single"/>
        </w:rPr>
        <w:t xml:space="preserve">                                   </w:t>
      </w:r>
    </w:p>
    <w:p w14:paraId="42F9E6C1">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14:paraId="081658FA">
      <w:pPr>
        <w:spacing w:line="440" w:lineRule="exact"/>
        <w:rPr>
          <w:szCs w:val="21"/>
        </w:rPr>
      </w:pPr>
      <w:r>
        <w:rPr>
          <w:szCs w:val="21"/>
        </w:rPr>
        <w:t>经营期限：</w:t>
      </w:r>
      <w:r>
        <w:rPr>
          <w:szCs w:val="21"/>
          <w:u w:val="single"/>
        </w:rPr>
        <w:t xml:space="preserve">                               </w:t>
      </w:r>
    </w:p>
    <w:p w14:paraId="5C6020A5">
      <w:pPr>
        <w:spacing w:line="440" w:lineRule="exact"/>
        <w:rPr>
          <w:szCs w:val="21"/>
        </w:rPr>
      </w:pPr>
      <w:r>
        <w:rPr>
          <w:szCs w:val="21"/>
        </w:rPr>
        <w:t>姓名：</w:t>
      </w:r>
      <w:r>
        <w:rPr>
          <w:rFonts w:hint="eastAsia"/>
          <w:szCs w:val="21"/>
          <w:u w:val="single"/>
        </w:rPr>
        <w:t>（法定代表人签字）</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r>
        <w:rPr>
          <w:rFonts w:hint="eastAsia"/>
          <w:szCs w:val="21"/>
          <w:u w:val="single"/>
        </w:rPr>
        <w:t xml:space="preserve">   </w:t>
      </w:r>
      <w:r>
        <w:rPr>
          <w:szCs w:val="21"/>
          <w:u w:val="single"/>
        </w:rPr>
        <w:t xml:space="preserve"> </w:t>
      </w:r>
      <w:r>
        <w:rPr>
          <w:szCs w:val="21"/>
        </w:rPr>
        <w:t>系</w:t>
      </w:r>
      <w:r>
        <w:rPr>
          <w:szCs w:val="21"/>
          <w:u w:val="single"/>
        </w:rPr>
        <w:t xml:space="preserve">          </w:t>
      </w:r>
      <w:r>
        <w:rPr>
          <w:rFonts w:hint="eastAsia"/>
          <w:szCs w:val="21"/>
        </w:rPr>
        <w:t>（投标方</w:t>
      </w:r>
      <w:r>
        <w:rPr>
          <w:szCs w:val="21"/>
        </w:rPr>
        <w:t>名称</w:t>
      </w:r>
      <w:r>
        <w:rPr>
          <w:rFonts w:hint="eastAsia"/>
          <w:szCs w:val="21"/>
        </w:rPr>
        <w:t>）</w:t>
      </w:r>
      <w:r>
        <w:rPr>
          <w:szCs w:val="21"/>
        </w:rPr>
        <w:t>的法定代表人。</w:t>
      </w:r>
    </w:p>
    <w:p w14:paraId="6ED15220">
      <w:pPr>
        <w:spacing w:line="440" w:lineRule="exact"/>
        <w:ind w:firstLine="420"/>
        <w:rPr>
          <w:szCs w:val="21"/>
        </w:rPr>
      </w:pPr>
      <w:r>
        <w:rPr>
          <w:szCs w:val="21"/>
        </w:rPr>
        <w:t>特此证明。</w:t>
      </w:r>
    </w:p>
    <w:p w14:paraId="6F487CF3">
      <w:pPr>
        <w:spacing w:line="440" w:lineRule="exact"/>
        <w:rPr>
          <w:szCs w:val="21"/>
        </w:rPr>
      </w:pPr>
    </w:p>
    <w:p w14:paraId="4AEE62B3">
      <w:pPr>
        <w:spacing w:line="440" w:lineRule="exact"/>
        <w:rPr>
          <w:szCs w:val="21"/>
        </w:rPr>
      </w:pPr>
    </w:p>
    <w:p w14:paraId="364D4093">
      <w:pPr>
        <w:spacing w:line="440" w:lineRule="exact"/>
        <w:rPr>
          <w:szCs w:val="21"/>
        </w:rPr>
      </w:pPr>
    </w:p>
    <w:p w14:paraId="4CB30F2F">
      <w:pPr>
        <w:spacing w:line="440" w:lineRule="exact"/>
        <w:jc w:val="right"/>
        <w:rPr>
          <w:szCs w:val="21"/>
        </w:rPr>
      </w:pPr>
      <w:r>
        <w:rPr>
          <w:rFonts w:hint="eastAsia"/>
          <w:szCs w:val="21"/>
        </w:rPr>
        <w:t>投标方</w:t>
      </w:r>
      <w:r>
        <w:rPr>
          <w:szCs w:val="21"/>
        </w:rPr>
        <w:t>：</w:t>
      </w:r>
      <w:r>
        <w:rPr>
          <w:szCs w:val="21"/>
          <w:u w:val="single"/>
        </w:rPr>
        <w:t xml:space="preserve">                 </w:t>
      </w:r>
      <w:r>
        <w:rPr>
          <w:szCs w:val="21"/>
        </w:rPr>
        <w:t>（盖单位章）</w:t>
      </w:r>
    </w:p>
    <w:p w14:paraId="0C5A585E">
      <w:pPr>
        <w:spacing w:line="440" w:lineRule="exact"/>
        <w:rPr>
          <w:szCs w:val="21"/>
          <w:u w:val="single"/>
        </w:rPr>
      </w:pPr>
    </w:p>
    <w:p w14:paraId="00FCBCE8">
      <w:pPr>
        <w:spacing w:line="440" w:lineRule="exact"/>
        <w:ind w:firstLine="3255"/>
        <w:jc w:val="right"/>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7AE7D0F1">
      <w:pPr>
        <w:spacing w:line="440" w:lineRule="exact"/>
        <w:rPr>
          <w:szCs w:val="21"/>
        </w:rPr>
      </w:pPr>
    </w:p>
    <w:p w14:paraId="2A47A464">
      <w:pPr>
        <w:spacing w:line="440" w:lineRule="exact"/>
        <w:rPr>
          <w:rFonts w:eastAsia="黑体"/>
          <w:sz w:val="20"/>
          <w:szCs w:val="20"/>
        </w:r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257DF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1" w:hRule="atLeast"/>
        </w:trPr>
        <w:tc>
          <w:tcPr>
            <w:tcW w:w="4261" w:type="dxa"/>
          </w:tcPr>
          <w:p w14:paraId="197A527E">
            <w:pPr>
              <w:spacing w:line="440" w:lineRule="exact"/>
              <w:rPr>
                <w:rFonts w:ascii="宋体"/>
                <w:sz w:val="28"/>
              </w:rPr>
            </w:pPr>
            <w:r>
              <w:rPr>
                <w:rFonts w:hint="eastAsia" w:ascii="宋体"/>
                <w:szCs w:val="21"/>
              </w:rPr>
              <w:t>法人身份证复印件正面：</w:t>
            </w:r>
          </w:p>
        </w:tc>
        <w:tc>
          <w:tcPr>
            <w:tcW w:w="4261" w:type="dxa"/>
          </w:tcPr>
          <w:p w14:paraId="04BB6E2A">
            <w:pPr>
              <w:spacing w:line="440" w:lineRule="exact"/>
              <w:rPr>
                <w:rFonts w:ascii="宋体"/>
                <w:sz w:val="28"/>
              </w:rPr>
            </w:pPr>
            <w:r>
              <w:rPr>
                <w:rFonts w:hint="eastAsia" w:ascii="宋体"/>
                <w:szCs w:val="21"/>
              </w:rPr>
              <w:t>法人身份证复印件反面：</w:t>
            </w:r>
          </w:p>
        </w:tc>
      </w:tr>
    </w:tbl>
    <w:p w14:paraId="6BC0E65D">
      <w:pPr>
        <w:spacing w:line="440" w:lineRule="exact"/>
        <w:rPr>
          <w:rFonts w:eastAsia="黑体"/>
          <w:sz w:val="20"/>
          <w:szCs w:val="20"/>
        </w:rPr>
      </w:pPr>
    </w:p>
    <w:p w14:paraId="62527033">
      <w:pPr>
        <w:spacing w:line="440" w:lineRule="exact"/>
        <w:rPr>
          <w:rFonts w:eastAsia="黑体"/>
          <w:sz w:val="20"/>
          <w:szCs w:val="20"/>
        </w:rPr>
      </w:pPr>
      <w:r>
        <w:rPr>
          <w:rFonts w:hint="eastAsia" w:eastAsia="黑体"/>
          <w:sz w:val="20"/>
          <w:szCs w:val="20"/>
        </w:rPr>
        <w:t>注：法定代表人的签字必须是亲笔签名，不得使用印章、签名章或其他电子制版签名。</w:t>
      </w:r>
    </w:p>
    <w:p w14:paraId="0FA73C75">
      <w:bookmarkStart w:id="309" w:name="_Toc179632812"/>
      <w:bookmarkStart w:id="310" w:name="_Toc152042581"/>
      <w:bookmarkStart w:id="311" w:name="_Toc144974861"/>
      <w:bookmarkStart w:id="312" w:name="_Toc152045792"/>
    </w:p>
    <w:bookmarkEnd w:id="309"/>
    <w:bookmarkEnd w:id="310"/>
    <w:bookmarkEnd w:id="311"/>
    <w:bookmarkEnd w:id="312"/>
    <w:p w14:paraId="1DC70582">
      <w:pPr>
        <w:jc w:val="center"/>
      </w:pPr>
      <w:r>
        <w:rPr>
          <w:rFonts w:eastAsia="黑体"/>
          <w:sz w:val="20"/>
          <w:szCs w:val="20"/>
        </w:rPr>
        <w:br w:type="page"/>
      </w:r>
      <w:bookmarkStart w:id="313" w:name="_Toc144974862"/>
      <w:bookmarkStart w:id="314" w:name="_Toc179632814"/>
      <w:bookmarkStart w:id="315" w:name="_Toc152045794"/>
      <w:bookmarkStart w:id="316" w:name="_Toc152042583"/>
    </w:p>
    <w:p w14:paraId="772B1E1F">
      <w:pPr>
        <w:pStyle w:val="26"/>
        <w:spacing w:after="312" w:afterLines="100"/>
        <w:jc w:val="center"/>
      </w:pPr>
      <w:bookmarkStart w:id="317" w:name="_Toc13903"/>
      <w:bookmarkStart w:id="318" w:name="_Toc12282"/>
      <w:r>
        <w:rPr>
          <w:rFonts w:hint="eastAsia"/>
        </w:rPr>
        <w:t>二</w:t>
      </w:r>
      <w:r>
        <w:t>、</w:t>
      </w:r>
      <w:r>
        <w:rPr>
          <w:rFonts w:hint="eastAsia"/>
        </w:rPr>
        <w:t>中标承诺书</w:t>
      </w:r>
      <w:bookmarkEnd w:id="317"/>
      <w:bookmarkEnd w:id="318"/>
    </w:p>
    <w:p w14:paraId="4C2F798E">
      <w:pPr>
        <w:pStyle w:val="8"/>
        <w:spacing w:line="400" w:lineRule="exact"/>
        <w:rPr>
          <w:rFonts w:hint="eastAsia" w:hAnsi="宋体"/>
          <w:szCs w:val="21"/>
          <w:u w:val="single"/>
        </w:rPr>
      </w:pPr>
      <w:r>
        <w:rPr>
          <w:rFonts w:hint="eastAsia" w:hAnsi="宋体"/>
          <w:szCs w:val="21"/>
          <w:u w:val="single"/>
        </w:rPr>
        <w:t>致：中铁山桥（南通）有限公司</w:t>
      </w:r>
    </w:p>
    <w:p w14:paraId="545724CF">
      <w:pPr>
        <w:adjustRightInd w:val="0"/>
        <w:snapToGrid w:val="0"/>
        <w:spacing w:line="400" w:lineRule="exact"/>
        <w:ind w:firstLine="420" w:firstLineChars="200"/>
        <w:rPr>
          <w:rFonts w:hint="eastAsia" w:ascii="宋体" w:hAnsi="宋体"/>
          <w:szCs w:val="21"/>
        </w:rPr>
      </w:pPr>
      <w:r>
        <w:rPr>
          <w:rFonts w:hint="eastAsia" w:ascii="宋体" w:hAnsi="宋体"/>
          <w:szCs w:val="21"/>
        </w:rPr>
        <w:t>关于贵公司的</w:t>
      </w:r>
      <w:r>
        <w:rPr>
          <w:rFonts w:hint="eastAsia"/>
          <w:szCs w:val="21"/>
          <w:u w:val="single"/>
        </w:rPr>
        <w:t xml:space="preserve"> </w:t>
      </w:r>
      <w:r>
        <w:rPr>
          <w:rFonts w:hint="eastAsia"/>
          <w:szCs w:val="21"/>
          <w:u w:val="single"/>
          <w:lang w:val="en-US" w:eastAsia="zh-CN"/>
        </w:rPr>
        <w:t>新建宜昌至涪陵高铁湖北段站前工程YFHBZQ-2标</w:t>
      </w:r>
      <w:r>
        <w:rPr>
          <w:rFonts w:hint="eastAsia"/>
          <w:szCs w:val="21"/>
          <w:u w:val="single"/>
        </w:rPr>
        <w:t>钢结构原材料理化</w:t>
      </w:r>
      <w:r>
        <w:rPr>
          <w:rFonts w:hint="eastAsia"/>
          <w:szCs w:val="21"/>
          <w:u w:val="single"/>
          <w:lang w:val="en-US" w:eastAsia="zh-CN"/>
        </w:rPr>
        <w:t>委托检测</w:t>
      </w:r>
      <w:r>
        <w:rPr>
          <w:rFonts w:hint="eastAsia"/>
          <w:szCs w:val="21"/>
          <w:u w:val="single"/>
        </w:rPr>
        <w:t xml:space="preserve">项目 </w:t>
      </w:r>
      <w:r>
        <w:rPr>
          <w:rFonts w:hint="eastAsia" w:ascii="宋体" w:hAnsi="宋体"/>
          <w:szCs w:val="21"/>
        </w:rPr>
        <w:t>招标文件（</w:t>
      </w:r>
      <w:r>
        <w:rPr>
          <w:rFonts w:hint="eastAsia"/>
          <w:szCs w:val="21"/>
        </w:rPr>
        <w:t>招标编号：</w:t>
      </w:r>
      <w:r>
        <w:rPr>
          <w:rFonts w:hint="eastAsia" w:ascii="宋体" w:hAnsi="宋体"/>
          <w:szCs w:val="21"/>
          <w:u w:val="single"/>
        </w:rPr>
        <w:t xml:space="preserve">               </w:t>
      </w:r>
      <w:r>
        <w:rPr>
          <w:rFonts w:hint="eastAsia" w:ascii="宋体" w:hAnsi="宋体"/>
          <w:szCs w:val="21"/>
        </w:rPr>
        <w:t>），我公司作为投标方已熟知并愿意参加投标，并承诺如下：</w:t>
      </w:r>
    </w:p>
    <w:p w14:paraId="2E2C0C71">
      <w:pPr>
        <w:pStyle w:val="8"/>
        <w:spacing w:line="400" w:lineRule="exact"/>
        <w:ind w:firstLine="420" w:firstLineChars="200"/>
        <w:rPr>
          <w:rFonts w:hint="eastAsia" w:hAnsi="宋体"/>
          <w:szCs w:val="21"/>
        </w:rPr>
      </w:pPr>
      <w:r>
        <w:rPr>
          <w:rFonts w:hint="eastAsia" w:hAnsi="宋体"/>
          <w:szCs w:val="21"/>
        </w:rPr>
        <w:t>1.我公司承诺，如中标，在招标方开标后至全部工程完毕，相关资源锁定。</w:t>
      </w:r>
    </w:p>
    <w:p w14:paraId="6AE60C76">
      <w:pPr>
        <w:pStyle w:val="8"/>
        <w:spacing w:line="400" w:lineRule="exact"/>
        <w:ind w:firstLine="420" w:firstLineChars="200"/>
        <w:rPr>
          <w:rFonts w:hint="eastAsia" w:hAnsi="宋体"/>
          <w:szCs w:val="21"/>
        </w:rPr>
      </w:pPr>
      <w:r>
        <w:rPr>
          <w:rFonts w:hint="eastAsia" w:hAnsi="宋体"/>
          <w:szCs w:val="21"/>
        </w:rPr>
        <w:t>2.我公司承诺，如中标，将无条件执行</w:t>
      </w:r>
      <w:r>
        <w:rPr>
          <w:rFonts w:hint="eastAsia"/>
          <w:szCs w:val="21"/>
          <w:u w:val="single"/>
        </w:rPr>
        <w:t xml:space="preserve"> </w:t>
      </w:r>
      <w:r>
        <w:rPr>
          <w:rFonts w:hint="eastAsia"/>
          <w:szCs w:val="21"/>
          <w:u w:val="single"/>
          <w:lang w:val="en-US" w:eastAsia="zh-CN"/>
        </w:rPr>
        <w:t>新建宜昌至涪陵高铁湖北段站前工程YFHBZQ-2标</w:t>
      </w:r>
      <w:r>
        <w:rPr>
          <w:rFonts w:hint="eastAsia"/>
          <w:szCs w:val="21"/>
          <w:u w:val="single"/>
        </w:rPr>
        <w:t>钢结构原材料理化</w:t>
      </w:r>
      <w:r>
        <w:rPr>
          <w:rFonts w:hint="eastAsia"/>
          <w:szCs w:val="21"/>
          <w:u w:val="single"/>
          <w:lang w:val="en-US" w:eastAsia="zh-CN"/>
        </w:rPr>
        <w:t>委托检测</w:t>
      </w:r>
      <w:r>
        <w:rPr>
          <w:rFonts w:hint="eastAsia"/>
          <w:szCs w:val="21"/>
          <w:u w:val="single"/>
        </w:rPr>
        <w:t xml:space="preserve">项目 </w:t>
      </w:r>
      <w:r>
        <w:rPr>
          <w:rFonts w:hint="eastAsia" w:ascii="宋体" w:hAnsi="宋体"/>
          <w:szCs w:val="21"/>
        </w:rPr>
        <w:t>招标文件（</w:t>
      </w:r>
      <w:r>
        <w:rPr>
          <w:rFonts w:hint="eastAsia"/>
          <w:szCs w:val="21"/>
        </w:rPr>
        <w:t>招标编号：</w:t>
      </w:r>
      <w:r>
        <w:rPr>
          <w:rFonts w:hint="eastAsia" w:ascii="宋体" w:hAnsi="宋体"/>
          <w:szCs w:val="21"/>
          <w:u w:val="single"/>
        </w:rPr>
        <w:t xml:space="preserve">              </w:t>
      </w:r>
      <w:r>
        <w:rPr>
          <w:rFonts w:hint="eastAsia" w:ascii="宋体" w:hAnsi="宋体"/>
          <w:szCs w:val="21"/>
        </w:rPr>
        <w:t>）</w:t>
      </w:r>
      <w:r>
        <w:rPr>
          <w:rFonts w:hint="eastAsia" w:hAnsi="宋体"/>
          <w:szCs w:val="21"/>
        </w:rPr>
        <w:t>所有条款，我公司完全同意因任何原因工程单价一律不做调整。</w:t>
      </w:r>
    </w:p>
    <w:p w14:paraId="1678FAAA">
      <w:pPr>
        <w:pStyle w:val="8"/>
        <w:spacing w:line="400" w:lineRule="exact"/>
        <w:rPr>
          <w:rFonts w:hint="eastAsia" w:hAnsi="宋体"/>
          <w:szCs w:val="21"/>
        </w:rPr>
      </w:pPr>
      <w:r>
        <w:rPr>
          <w:rFonts w:hint="eastAsia" w:hAnsi="宋体"/>
          <w:szCs w:val="21"/>
        </w:rPr>
        <w:t>3.我公司承诺，如中标，将严格执行</w:t>
      </w:r>
      <w:r>
        <w:rPr>
          <w:rFonts w:hint="eastAsia"/>
          <w:szCs w:val="21"/>
          <w:u w:val="single"/>
        </w:rPr>
        <w:t xml:space="preserve"> </w:t>
      </w:r>
      <w:r>
        <w:rPr>
          <w:rFonts w:hint="eastAsia"/>
          <w:szCs w:val="21"/>
          <w:u w:val="single"/>
          <w:lang w:val="en-US" w:eastAsia="zh-CN"/>
        </w:rPr>
        <w:t>新建宜昌至涪陵高铁湖北段站前工程YFHBZQ-2标</w:t>
      </w:r>
      <w:r>
        <w:rPr>
          <w:rFonts w:hint="eastAsia"/>
          <w:szCs w:val="21"/>
          <w:u w:val="single"/>
        </w:rPr>
        <w:t>钢结构原材料理化</w:t>
      </w:r>
      <w:r>
        <w:rPr>
          <w:rFonts w:hint="eastAsia"/>
          <w:szCs w:val="21"/>
          <w:u w:val="single"/>
          <w:lang w:val="en-US" w:eastAsia="zh-CN"/>
        </w:rPr>
        <w:t>委托检测</w:t>
      </w:r>
      <w:r>
        <w:rPr>
          <w:rFonts w:hint="eastAsia"/>
          <w:szCs w:val="21"/>
          <w:u w:val="single"/>
        </w:rPr>
        <w:t xml:space="preserve">项目 </w:t>
      </w:r>
      <w:r>
        <w:rPr>
          <w:rFonts w:hint="eastAsia" w:ascii="宋体" w:hAnsi="宋体"/>
          <w:szCs w:val="21"/>
        </w:rPr>
        <w:t>招标文件（</w:t>
      </w:r>
      <w:r>
        <w:rPr>
          <w:rFonts w:hint="eastAsia"/>
          <w:szCs w:val="21"/>
        </w:rPr>
        <w:t>招标编号：</w:t>
      </w:r>
      <w:r>
        <w:rPr>
          <w:rFonts w:hint="eastAsia" w:ascii="宋体" w:hAnsi="宋体"/>
          <w:szCs w:val="21"/>
          <w:u w:val="single"/>
        </w:rPr>
        <w:t xml:space="preserve">              </w:t>
      </w:r>
      <w:r>
        <w:rPr>
          <w:rFonts w:hint="eastAsia" w:ascii="宋体" w:hAnsi="宋体"/>
          <w:szCs w:val="21"/>
        </w:rPr>
        <w:t>）</w:t>
      </w:r>
      <w:r>
        <w:rPr>
          <w:rFonts w:hint="eastAsia" w:hAnsi="宋体"/>
          <w:szCs w:val="21"/>
        </w:rPr>
        <w:t>的要求及国家现行的有关标准，保证实际完成工程的质量和服务与招标文件要求的完全一致，并对工程的质量负全责。</w:t>
      </w:r>
    </w:p>
    <w:p w14:paraId="3A34FF89">
      <w:pPr>
        <w:pStyle w:val="8"/>
        <w:spacing w:line="400" w:lineRule="exact"/>
        <w:ind w:firstLine="420" w:firstLineChars="200"/>
        <w:rPr>
          <w:rFonts w:hint="eastAsia" w:hAnsi="宋体"/>
          <w:szCs w:val="21"/>
        </w:rPr>
      </w:pPr>
      <w:r>
        <w:rPr>
          <w:rFonts w:hint="eastAsia" w:hAnsi="宋体"/>
          <w:szCs w:val="21"/>
        </w:rPr>
        <w:t>4.我公司承诺，如中标，将严格按照合同规定的工程量和工期要求，按质、按量、按时完成全部工程内容，并承诺如因我方原因造成招标方损失，我公司承担由此造成的一切经济责任。</w:t>
      </w:r>
    </w:p>
    <w:p w14:paraId="1E3BF1F4">
      <w:pPr>
        <w:pStyle w:val="8"/>
        <w:ind w:firstLine="420" w:firstLineChars="200"/>
        <w:rPr>
          <w:rFonts w:hint="eastAsia" w:hAnsi="宋体"/>
          <w:szCs w:val="21"/>
        </w:rPr>
      </w:pPr>
      <w:r>
        <w:rPr>
          <w:rFonts w:hint="eastAsia" w:hAnsi="宋体"/>
          <w:szCs w:val="21"/>
        </w:rPr>
        <w:t>5.我公司承诺，在合同执行期间，当招标方对工期进行调整时，投标方完全同意和接受变更的工期或作业地点。</w:t>
      </w:r>
    </w:p>
    <w:p w14:paraId="7CBDE68B">
      <w:pPr>
        <w:pStyle w:val="8"/>
        <w:ind w:firstLine="420" w:firstLineChars="200"/>
        <w:rPr>
          <w:rFonts w:hint="eastAsia" w:hAnsi="宋体"/>
          <w:szCs w:val="21"/>
        </w:rPr>
      </w:pPr>
      <w:r>
        <w:rPr>
          <w:rFonts w:hint="eastAsia" w:hAnsi="宋体"/>
          <w:szCs w:val="21"/>
        </w:rPr>
        <w:t>若有违约，我公司愿承担全部违约责任。</w:t>
      </w:r>
    </w:p>
    <w:p w14:paraId="1C425896">
      <w:pPr>
        <w:jc w:val="center"/>
      </w:pPr>
    </w:p>
    <w:p w14:paraId="384D3029">
      <w:pPr>
        <w:jc w:val="center"/>
      </w:pPr>
    </w:p>
    <w:p w14:paraId="043D5B2E">
      <w:pPr>
        <w:jc w:val="center"/>
        <w:rPr>
          <w:szCs w:val="21"/>
        </w:rPr>
      </w:pPr>
    </w:p>
    <w:p w14:paraId="40DFB5B9">
      <w:pPr>
        <w:pStyle w:val="8"/>
        <w:spacing w:line="400" w:lineRule="exact"/>
        <w:ind w:firstLine="4200"/>
        <w:rPr>
          <w:rFonts w:eastAsia="Times New Roman"/>
          <w:szCs w:val="21"/>
          <w:u w:val="thick"/>
          <w:vertAlign w:val="subscript"/>
        </w:rPr>
      </w:pPr>
      <w:r>
        <w:rPr>
          <w:rFonts w:hint="eastAsia"/>
          <w:szCs w:val="21"/>
        </w:rPr>
        <w:t>投标方（公章）：</w:t>
      </w:r>
      <w:r>
        <w:rPr>
          <w:rFonts w:hint="eastAsia" w:ascii="宋体" w:hAnsi="宋体"/>
          <w:szCs w:val="21"/>
          <w:u w:val="single"/>
        </w:rPr>
        <w:t xml:space="preserve">                      </w:t>
      </w:r>
    </w:p>
    <w:p w14:paraId="614B5505">
      <w:pPr>
        <w:spacing w:line="400" w:lineRule="exact"/>
        <w:ind w:firstLine="3675"/>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14:paraId="2209805A">
      <w:pPr>
        <w:pStyle w:val="8"/>
        <w:spacing w:line="400" w:lineRule="exact"/>
        <w:ind w:firstLine="4200" w:firstLineChars="2000"/>
        <w:sectPr>
          <w:pgSz w:w="11906" w:h="16838"/>
          <w:pgMar w:top="1440" w:right="1800" w:bottom="1440" w:left="1800" w:header="851" w:footer="992" w:gutter="0"/>
          <w:cols w:space="720" w:num="1"/>
          <w:docGrid w:type="lines" w:linePitch="312" w:charSpace="0"/>
        </w:sectPr>
      </w:pPr>
      <w:r>
        <w:rPr>
          <w:rFonts w:hint="eastAsia"/>
          <w:szCs w:val="21"/>
        </w:rPr>
        <w:t>日期：</w:t>
      </w:r>
      <w:r>
        <w:rPr>
          <w:rFonts w:hint="eastAsia" w:ascii="宋体" w:hAnsi="宋体"/>
          <w:szCs w:val="21"/>
          <w:u w:val="single"/>
        </w:rPr>
        <w:t xml:space="preserve">       </w:t>
      </w:r>
      <w:r>
        <w:rPr>
          <w:rFonts w:hint="eastAsia"/>
          <w:szCs w:val="21"/>
        </w:rPr>
        <w:t>年</w:t>
      </w:r>
      <w:r>
        <w:rPr>
          <w:rFonts w:hint="eastAsia" w:ascii="宋体" w:hAnsi="宋体"/>
          <w:szCs w:val="21"/>
          <w:u w:val="single"/>
        </w:rPr>
        <w:t xml:space="preserve">    </w:t>
      </w:r>
      <w:r>
        <w:rPr>
          <w:rFonts w:hint="eastAsia"/>
          <w:szCs w:val="21"/>
        </w:rPr>
        <w:t>月</w:t>
      </w:r>
      <w:r>
        <w:rPr>
          <w:rFonts w:hint="eastAsia" w:ascii="宋体" w:hAnsi="宋体"/>
          <w:szCs w:val="21"/>
          <w:u w:val="single"/>
        </w:rPr>
        <w:t xml:space="preserve">    日</w:t>
      </w:r>
    </w:p>
    <w:p w14:paraId="618DC6DF">
      <w:pPr>
        <w:pStyle w:val="26"/>
        <w:numPr>
          <w:ilvl w:val="1"/>
          <w:numId w:val="0"/>
        </w:numPr>
        <w:spacing w:after="312" w:afterLines="100"/>
        <w:outlineLvl w:val="9"/>
      </w:pPr>
      <w:bookmarkStart w:id="319" w:name="_Toc5703"/>
    </w:p>
    <w:p w14:paraId="17135279">
      <w:pPr>
        <w:pStyle w:val="26"/>
        <w:spacing w:after="312" w:afterLines="100"/>
        <w:jc w:val="center"/>
      </w:pPr>
      <w:bookmarkStart w:id="320" w:name="_Toc52"/>
      <w:r>
        <w:rPr>
          <w:rFonts w:hint="eastAsia"/>
        </w:rPr>
        <w:t>三、拟委任的主要管理及技术人员汇总表</w:t>
      </w:r>
      <w:bookmarkEnd w:id="319"/>
      <w:bookmarkEnd w:id="320"/>
    </w:p>
    <w:tbl>
      <w:tblPr>
        <w:tblStyle w:val="20"/>
        <w:tblW w:w="0" w:type="auto"/>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66"/>
        <w:gridCol w:w="977"/>
        <w:gridCol w:w="665"/>
        <w:gridCol w:w="1080"/>
        <w:gridCol w:w="1076"/>
        <w:gridCol w:w="1496"/>
        <w:gridCol w:w="1325"/>
        <w:gridCol w:w="1284"/>
      </w:tblGrid>
      <w:tr w14:paraId="51E0A9B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70" w:hRule="atLeast"/>
          <w:jc w:val="center"/>
        </w:trPr>
        <w:tc>
          <w:tcPr>
            <w:tcW w:w="666" w:type="dxa"/>
            <w:tcBorders>
              <w:top w:val="single" w:color="000000" w:sz="12" w:space="0"/>
              <w:left w:val="single" w:color="000000" w:sz="12" w:space="0"/>
              <w:bottom w:val="single" w:color="000000" w:sz="8" w:space="0"/>
              <w:right w:val="single" w:color="000000" w:sz="8" w:space="0"/>
            </w:tcBorders>
            <w:noWrap/>
            <w:vAlign w:val="center"/>
          </w:tcPr>
          <w:p w14:paraId="5B4FB04A">
            <w:pPr>
              <w:widowControl/>
              <w:spacing w:before="60" w:after="60"/>
              <w:jc w:val="center"/>
              <w:rPr>
                <w:rFonts w:ascii="宋体"/>
                <w:kern w:val="0"/>
              </w:rPr>
            </w:pPr>
            <w:r>
              <w:rPr>
                <w:rFonts w:hint="eastAsia" w:ascii="宋体" w:hAnsi="宋体"/>
                <w:kern w:val="0"/>
              </w:rPr>
              <w:t>序号</w:t>
            </w:r>
          </w:p>
        </w:tc>
        <w:tc>
          <w:tcPr>
            <w:tcW w:w="977" w:type="dxa"/>
            <w:tcBorders>
              <w:top w:val="single" w:color="000000" w:sz="12" w:space="0"/>
              <w:left w:val="single" w:color="000000" w:sz="8" w:space="0"/>
              <w:bottom w:val="single" w:color="000000" w:sz="8" w:space="0"/>
              <w:right w:val="single" w:color="000000" w:sz="8" w:space="0"/>
            </w:tcBorders>
            <w:noWrap/>
            <w:vAlign w:val="center"/>
          </w:tcPr>
          <w:p w14:paraId="1B2AF9E6">
            <w:pPr>
              <w:widowControl/>
              <w:spacing w:before="60" w:after="60"/>
              <w:jc w:val="center"/>
              <w:rPr>
                <w:rFonts w:ascii="宋体"/>
                <w:kern w:val="0"/>
              </w:rPr>
            </w:pPr>
            <w:r>
              <w:rPr>
                <w:rFonts w:hint="eastAsia" w:ascii="宋体" w:hAnsi="宋体"/>
                <w:kern w:val="0"/>
              </w:rPr>
              <w:t>姓名</w:t>
            </w:r>
          </w:p>
        </w:tc>
        <w:tc>
          <w:tcPr>
            <w:tcW w:w="665" w:type="dxa"/>
            <w:tcBorders>
              <w:top w:val="single" w:color="000000" w:sz="12" w:space="0"/>
              <w:left w:val="single" w:color="000000" w:sz="8" w:space="0"/>
              <w:bottom w:val="single" w:color="000000" w:sz="8" w:space="0"/>
              <w:right w:val="single" w:color="000000" w:sz="8" w:space="0"/>
            </w:tcBorders>
            <w:noWrap/>
            <w:vAlign w:val="center"/>
          </w:tcPr>
          <w:p w14:paraId="5AC1BF6D">
            <w:pPr>
              <w:widowControl/>
              <w:spacing w:before="60" w:after="60"/>
              <w:jc w:val="center"/>
              <w:rPr>
                <w:rFonts w:ascii="宋体"/>
                <w:kern w:val="0"/>
              </w:rPr>
            </w:pPr>
            <w:r>
              <w:rPr>
                <w:rFonts w:hint="eastAsia" w:ascii="宋体" w:hAnsi="宋体"/>
                <w:kern w:val="0"/>
              </w:rPr>
              <w:t>年龄</w:t>
            </w:r>
          </w:p>
        </w:tc>
        <w:tc>
          <w:tcPr>
            <w:tcW w:w="1080" w:type="dxa"/>
            <w:tcBorders>
              <w:top w:val="single" w:color="000000" w:sz="12" w:space="0"/>
              <w:left w:val="single" w:color="000000" w:sz="8" w:space="0"/>
              <w:bottom w:val="single" w:color="000000" w:sz="8" w:space="0"/>
              <w:right w:val="single" w:color="000000" w:sz="8" w:space="0"/>
            </w:tcBorders>
            <w:noWrap/>
            <w:vAlign w:val="center"/>
          </w:tcPr>
          <w:p w14:paraId="55D98E64">
            <w:pPr>
              <w:widowControl/>
              <w:spacing w:before="60" w:after="60"/>
              <w:jc w:val="center"/>
              <w:rPr>
                <w:rFonts w:ascii="宋体"/>
                <w:kern w:val="0"/>
              </w:rPr>
            </w:pPr>
            <w:r>
              <w:rPr>
                <w:rFonts w:hint="eastAsia" w:ascii="宋体" w:hAnsi="宋体"/>
                <w:kern w:val="0"/>
              </w:rPr>
              <w:t>学历</w:t>
            </w:r>
          </w:p>
        </w:tc>
        <w:tc>
          <w:tcPr>
            <w:tcW w:w="1076" w:type="dxa"/>
            <w:tcBorders>
              <w:top w:val="single" w:color="000000" w:sz="12" w:space="0"/>
              <w:left w:val="single" w:color="000000" w:sz="8" w:space="0"/>
              <w:bottom w:val="single" w:color="000000" w:sz="8" w:space="0"/>
              <w:right w:val="single" w:color="000000" w:sz="8" w:space="0"/>
            </w:tcBorders>
            <w:noWrap/>
            <w:vAlign w:val="center"/>
          </w:tcPr>
          <w:p w14:paraId="16386B59">
            <w:pPr>
              <w:widowControl/>
              <w:spacing w:before="60" w:after="60"/>
              <w:jc w:val="center"/>
              <w:rPr>
                <w:rFonts w:ascii="宋体"/>
                <w:kern w:val="0"/>
              </w:rPr>
            </w:pPr>
            <w:r>
              <w:rPr>
                <w:rFonts w:hint="eastAsia" w:ascii="宋体" w:hAnsi="宋体"/>
                <w:kern w:val="0"/>
              </w:rPr>
              <w:t>职称</w:t>
            </w:r>
          </w:p>
        </w:tc>
        <w:tc>
          <w:tcPr>
            <w:tcW w:w="1496" w:type="dxa"/>
            <w:tcBorders>
              <w:top w:val="single" w:color="000000" w:sz="12" w:space="0"/>
              <w:left w:val="single" w:color="000000" w:sz="8" w:space="0"/>
              <w:bottom w:val="single" w:color="000000" w:sz="8" w:space="0"/>
              <w:right w:val="single" w:color="000000" w:sz="8" w:space="0"/>
            </w:tcBorders>
            <w:noWrap/>
            <w:vAlign w:val="center"/>
          </w:tcPr>
          <w:p w14:paraId="0D7AE0B8">
            <w:pPr>
              <w:widowControl/>
              <w:spacing w:before="60" w:after="60"/>
              <w:jc w:val="center"/>
              <w:rPr>
                <w:rFonts w:ascii="宋体"/>
                <w:kern w:val="0"/>
              </w:rPr>
            </w:pPr>
            <w:r>
              <w:rPr>
                <w:rFonts w:hint="eastAsia" w:ascii="宋体" w:hAnsi="宋体"/>
                <w:kern w:val="0"/>
              </w:rPr>
              <w:t>工作年限</w:t>
            </w:r>
          </w:p>
        </w:tc>
        <w:tc>
          <w:tcPr>
            <w:tcW w:w="1325" w:type="dxa"/>
            <w:tcBorders>
              <w:top w:val="single" w:color="000000" w:sz="12" w:space="0"/>
              <w:left w:val="single" w:color="000000" w:sz="8" w:space="0"/>
              <w:bottom w:val="single" w:color="000000" w:sz="8" w:space="0"/>
              <w:right w:val="single" w:color="000000" w:sz="8" w:space="0"/>
            </w:tcBorders>
            <w:noWrap/>
            <w:vAlign w:val="center"/>
          </w:tcPr>
          <w:p w14:paraId="3E0BACD7">
            <w:pPr>
              <w:widowControl/>
              <w:spacing w:before="60" w:after="60"/>
              <w:jc w:val="center"/>
              <w:rPr>
                <w:rFonts w:ascii="宋体"/>
                <w:kern w:val="0"/>
              </w:rPr>
            </w:pPr>
            <w:r>
              <w:rPr>
                <w:rFonts w:hint="eastAsia" w:ascii="宋体" w:hAnsi="宋体"/>
                <w:kern w:val="0"/>
              </w:rPr>
              <w:t>拟担任职务</w:t>
            </w:r>
          </w:p>
        </w:tc>
        <w:tc>
          <w:tcPr>
            <w:tcW w:w="1284" w:type="dxa"/>
            <w:tcBorders>
              <w:top w:val="single" w:color="000000" w:sz="12" w:space="0"/>
              <w:left w:val="single" w:color="000000" w:sz="8" w:space="0"/>
              <w:bottom w:val="single" w:color="000000" w:sz="8" w:space="0"/>
              <w:right w:val="single" w:color="000000" w:sz="12" w:space="0"/>
            </w:tcBorders>
            <w:noWrap/>
            <w:vAlign w:val="center"/>
          </w:tcPr>
          <w:p w14:paraId="60F27E35">
            <w:pPr>
              <w:widowControl/>
              <w:spacing w:before="60" w:after="60"/>
              <w:jc w:val="center"/>
              <w:rPr>
                <w:rFonts w:ascii="宋体"/>
                <w:kern w:val="0"/>
              </w:rPr>
            </w:pPr>
            <w:r>
              <w:rPr>
                <w:rFonts w:hint="eastAsia" w:ascii="宋体" w:hAnsi="宋体"/>
                <w:kern w:val="0"/>
              </w:rPr>
              <w:t>备注</w:t>
            </w:r>
          </w:p>
        </w:tc>
      </w:tr>
      <w:tr w14:paraId="7A6D35C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32DCCCD8">
            <w:pPr>
              <w:widowControl/>
              <w:spacing w:before="60" w:after="60"/>
              <w:jc w:val="center"/>
              <w:rPr>
                <w:rFonts w:hint="eastAsia" w:ascii="宋体" w:hAnsi="宋体"/>
                <w:kern w:val="0"/>
                <w:sz w:val="24"/>
              </w:rPr>
            </w:pPr>
            <w:r>
              <w:rPr>
                <w:rFonts w:hint="eastAsia" w:ascii="宋体" w:hAnsi="宋体"/>
                <w:kern w:val="0"/>
                <w:sz w:val="24"/>
              </w:rPr>
              <w:t>1</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5BAB46BF">
            <w:pPr>
              <w:widowControl/>
              <w:spacing w:before="60" w:after="60"/>
              <w:jc w:val="center"/>
              <w:rPr>
                <w:rFonts w:hint="eastAsia" w:ascii="宋体" w:hAns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54C5E3C7">
            <w:pPr>
              <w:widowControl/>
              <w:spacing w:before="60" w:after="60"/>
              <w:jc w:val="center"/>
              <w:rPr>
                <w:rFonts w:hint="eastAsia" w:ascii="宋体" w:hAns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6C033B1">
            <w:pPr>
              <w:widowControl/>
              <w:spacing w:before="60" w:after="60"/>
              <w:jc w:val="center"/>
              <w:rPr>
                <w:rFonts w:hint="eastAsia" w:ascii="宋体" w:hAns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568BE471">
            <w:pPr>
              <w:widowControl/>
              <w:spacing w:before="60" w:after="60"/>
              <w:jc w:val="center"/>
              <w:rPr>
                <w:rFonts w:hint="eastAsia" w:ascii="宋体" w:hAns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4FC7A668">
            <w:pPr>
              <w:widowControl/>
              <w:spacing w:before="60" w:after="60"/>
              <w:jc w:val="center"/>
              <w:rPr>
                <w:rFonts w:hint="eastAsia" w:ascii="宋体" w:hAns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3947B814">
            <w:pPr>
              <w:widowControl/>
              <w:spacing w:before="60" w:after="60"/>
              <w:jc w:val="center"/>
              <w:rPr>
                <w:rFonts w:hint="eastAsia" w:ascii="宋体" w:hAns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0F6D9802">
            <w:pPr>
              <w:widowControl/>
              <w:spacing w:before="60" w:after="60"/>
              <w:jc w:val="center"/>
              <w:rPr>
                <w:rFonts w:hint="eastAsia" w:ascii="宋体" w:hAnsi="宋体"/>
                <w:kern w:val="0"/>
                <w:sz w:val="24"/>
              </w:rPr>
            </w:pPr>
          </w:p>
        </w:tc>
      </w:tr>
      <w:tr w14:paraId="0EB370B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4AB5F8B3">
            <w:pPr>
              <w:widowControl/>
              <w:spacing w:before="60" w:after="60"/>
              <w:jc w:val="center"/>
              <w:rPr>
                <w:rFonts w:hint="eastAsia" w:ascii="宋体" w:hAnsi="宋体"/>
                <w:kern w:val="0"/>
                <w:sz w:val="24"/>
              </w:rPr>
            </w:pPr>
            <w:r>
              <w:rPr>
                <w:rFonts w:hint="eastAsia" w:ascii="宋体" w:hAnsi="宋体"/>
                <w:kern w:val="0"/>
                <w:sz w:val="24"/>
              </w:rPr>
              <w:t>2</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4212D55A">
            <w:pPr>
              <w:widowControl/>
              <w:spacing w:before="60" w:after="60"/>
              <w:jc w:val="center"/>
              <w:rPr>
                <w:rFonts w:hint="eastAsia" w:ascii="宋体" w:hAns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678FADDE">
            <w:pPr>
              <w:widowControl/>
              <w:spacing w:before="60" w:after="60"/>
              <w:jc w:val="center"/>
              <w:rPr>
                <w:rFonts w:hint="eastAsia" w:ascii="宋体" w:hAns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0E0E0521">
            <w:pPr>
              <w:widowControl/>
              <w:spacing w:before="60" w:after="60"/>
              <w:jc w:val="center"/>
              <w:rPr>
                <w:rFonts w:hint="eastAsia" w:ascii="宋体" w:hAns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4AE7708B">
            <w:pPr>
              <w:widowControl/>
              <w:spacing w:before="60" w:after="60"/>
              <w:jc w:val="center"/>
              <w:rPr>
                <w:rFonts w:hint="eastAsia" w:ascii="宋体" w:hAns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2BD56F1F">
            <w:pPr>
              <w:widowControl/>
              <w:spacing w:before="60" w:after="60"/>
              <w:jc w:val="center"/>
              <w:rPr>
                <w:rFonts w:hint="eastAsia" w:ascii="宋体" w:hAns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3614BDF2">
            <w:pPr>
              <w:widowControl/>
              <w:spacing w:before="60" w:after="60"/>
              <w:jc w:val="center"/>
              <w:rPr>
                <w:rFonts w:hint="eastAsia" w:ascii="宋体" w:hAns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54C7C3E8">
            <w:pPr>
              <w:widowControl/>
              <w:spacing w:before="60" w:after="60"/>
              <w:jc w:val="center"/>
              <w:rPr>
                <w:rFonts w:hint="eastAsia" w:ascii="宋体" w:hAnsi="宋体"/>
                <w:kern w:val="0"/>
                <w:sz w:val="24"/>
              </w:rPr>
            </w:pPr>
          </w:p>
        </w:tc>
      </w:tr>
      <w:tr w14:paraId="349C0F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14F75F91">
            <w:pPr>
              <w:widowControl/>
              <w:spacing w:before="60" w:after="60"/>
              <w:jc w:val="center"/>
              <w:rPr>
                <w:rFonts w:hint="eastAsia" w:ascii="宋体" w:hAnsi="宋体"/>
                <w:kern w:val="0"/>
                <w:sz w:val="24"/>
              </w:rPr>
            </w:pPr>
            <w:r>
              <w:rPr>
                <w:rFonts w:hint="eastAsia" w:ascii="宋体" w:hAnsi="宋体"/>
                <w:kern w:val="0"/>
                <w:sz w:val="24"/>
              </w:rPr>
              <w:t>3</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7119FDA9">
            <w:pPr>
              <w:widowControl/>
              <w:spacing w:before="60" w:after="60"/>
              <w:jc w:val="center"/>
              <w:rPr>
                <w:rFonts w:hint="eastAsia" w:ascii="宋体" w:hAns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0D25413F">
            <w:pPr>
              <w:widowControl/>
              <w:spacing w:before="60" w:after="60"/>
              <w:jc w:val="center"/>
              <w:rPr>
                <w:rFonts w:hint="eastAsia" w:ascii="宋体" w:hAns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6944C34F">
            <w:pPr>
              <w:widowControl/>
              <w:spacing w:before="60" w:after="60"/>
              <w:jc w:val="center"/>
              <w:rPr>
                <w:rFonts w:hint="eastAsia" w:ascii="宋体" w:hAns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0E059B19">
            <w:pPr>
              <w:widowControl/>
              <w:spacing w:before="60" w:after="60"/>
              <w:jc w:val="center"/>
              <w:rPr>
                <w:rFonts w:hint="eastAsia" w:ascii="宋体" w:hAns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081BC90E">
            <w:pPr>
              <w:widowControl/>
              <w:spacing w:before="60" w:after="60"/>
              <w:jc w:val="center"/>
              <w:rPr>
                <w:rFonts w:hint="eastAsia" w:ascii="宋体" w:hAns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2CFCCFB1">
            <w:pPr>
              <w:widowControl/>
              <w:spacing w:before="60" w:after="60"/>
              <w:jc w:val="center"/>
              <w:rPr>
                <w:rFonts w:hint="eastAsia" w:ascii="宋体" w:hAns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79B87637">
            <w:pPr>
              <w:widowControl/>
              <w:spacing w:before="60" w:after="60"/>
              <w:jc w:val="center"/>
              <w:rPr>
                <w:rFonts w:hint="eastAsia" w:ascii="宋体" w:hAnsi="宋体"/>
                <w:kern w:val="0"/>
                <w:sz w:val="24"/>
              </w:rPr>
            </w:pPr>
          </w:p>
        </w:tc>
      </w:tr>
      <w:tr w14:paraId="7AF97C2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6211FE57">
            <w:pPr>
              <w:widowControl/>
              <w:spacing w:before="60" w:after="60"/>
              <w:jc w:val="center"/>
              <w:rPr>
                <w:rFonts w:hint="eastAsia" w:ascii="宋体" w:hAnsi="宋体"/>
                <w:kern w:val="0"/>
                <w:sz w:val="24"/>
              </w:rPr>
            </w:pPr>
            <w:r>
              <w:rPr>
                <w:rFonts w:hint="eastAsia" w:ascii="宋体" w:hAnsi="宋体"/>
                <w:kern w:val="0"/>
                <w:sz w:val="24"/>
              </w:rPr>
              <w:t>4</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67574D09">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1B332EA9">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591BB73">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12D0EB25">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73D99F0A">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7EB73019">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54BD3DD2">
            <w:pPr>
              <w:widowControl/>
              <w:spacing w:before="60" w:after="60"/>
              <w:jc w:val="center"/>
              <w:rPr>
                <w:rFonts w:ascii="宋体"/>
                <w:kern w:val="0"/>
                <w:sz w:val="24"/>
              </w:rPr>
            </w:pPr>
          </w:p>
        </w:tc>
      </w:tr>
      <w:tr w14:paraId="3B81A45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501DB0D9">
            <w:pPr>
              <w:widowControl/>
              <w:spacing w:before="60" w:after="60"/>
              <w:jc w:val="center"/>
              <w:rPr>
                <w:rFonts w:hint="eastAsia" w:ascii="宋体" w:hAnsi="宋体"/>
                <w:kern w:val="0"/>
                <w:sz w:val="24"/>
              </w:rPr>
            </w:pPr>
            <w:r>
              <w:rPr>
                <w:rFonts w:hint="eastAsia" w:ascii="宋体" w:hAnsi="宋体"/>
                <w:kern w:val="0"/>
                <w:sz w:val="24"/>
              </w:rPr>
              <w:t>5</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1E166141">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5B9DCE15">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FF7E2CE">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73C4D73E">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618260A1">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61C1EB1C">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67657D37">
            <w:pPr>
              <w:widowControl/>
              <w:spacing w:before="60" w:after="60"/>
              <w:jc w:val="center"/>
              <w:rPr>
                <w:rFonts w:ascii="宋体"/>
                <w:kern w:val="0"/>
                <w:sz w:val="24"/>
              </w:rPr>
            </w:pPr>
          </w:p>
        </w:tc>
      </w:tr>
      <w:tr w14:paraId="696A44B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778A4CA8">
            <w:pPr>
              <w:widowControl/>
              <w:spacing w:before="60" w:after="60"/>
              <w:jc w:val="center"/>
              <w:rPr>
                <w:rFonts w:hint="eastAsia" w:ascii="宋体" w:hAnsi="宋体"/>
                <w:kern w:val="0"/>
                <w:sz w:val="24"/>
              </w:rPr>
            </w:pPr>
            <w:r>
              <w:rPr>
                <w:rFonts w:hint="eastAsia" w:ascii="宋体" w:hAnsi="宋体"/>
                <w:kern w:val="0"/>
                <w:sz w:val="24"/>
              </w:rPr>
              <w:t>6</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0FABCBEF">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4CBB4FE3">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8F49CEB">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6B34BAF6">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60F5562B">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3EF7918E">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3A97B793">
            <w:pPr>
              <w:widowControl/>
              <w:spacing w:before="60" w:after="60"/>
              <w:jc w:val="center"/>
              <w:rPr>
                <w:rFonts w:ascii="宋体"/>
                <w:kern w:val="0"/>
                <w:sz w:val="24"/>
              </w:rPr>
            </w:pPr>
          </w:p>
        </w:tc>
      </w:tr>
      <w:tr w14:paraId="456361A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2CDAF0CE">
            <w:pPr>
              <w:widowControl/>
              <w:spacing w:before="60" w:after="60"/>
              <w:jc w:val="center"/>
              <w:rPr>
                <w:rFonts w:hint="eastAsia" w:ascii="宋体" w:hAnsi="宋体"/>
                <w:kern w:val="0"/>
                <w:sz w:val="24"/>
              </w:rPr>
            </w:pPr>
            <w:r>
              <w:rPr>
                <w:rFonts w:hint="eastAsia" w:ascii="宋体" w:hAnsi="宋体"/>
                <w:kern w:val="0"/>
                <w:sz w:val="24"/>
              </w:rPr>
              <w:t>7</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6654DDE2">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60D11924">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50BE6573">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3346D1C8">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3EEAB9CD">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4DE6C6A3">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295F3AE6">
            <w:pPr>
              <w:widowControl/>
              <w:spacing w:before="60" w:after="60"/>
              <w:jc w:val="center"/>
              <w:rPr>
                <w:rFonts w:ascii="宋体"/>
                <w:kern w:val="0"/>
                <w:sz w:val="24"/>
              </w:rPr>
            </w:pPr>
          </w:p>
        </w:tc>
      </w:tr>
      <w:tr w14:paraId="2801760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10A6CE57">
            <w:pPr>
              <w:widowControl/>
              <w:spacing w:before="60" w:after="60"/>
              <w:jc w:val="center"/>
              <w:rPr>
                <w:rFonts w:hint="eastAsia" w:ascii="宋体" w:hAnsi="宋体"/>
                <w:kern w:val="0"/>
                <w:sz w:val="24"/>
              </w:rPr>
            </w:pPr>
            <w:r>
              <w:rPr>
                <w:rFonts w:hint="eastAsia" w:ascii="宋体" w:hAnsi="宋体"/>
                <w:kern w:val="0"/>
                <w:sz w:val="24"/>
              </w:rPr>
              <w:t>8</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6A46A4B0">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3328DFE9">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222BDAB">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49D322A9">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43E5898E">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57DAF675">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062DD999">
            <w:pPr>
              <w:widowControl/>
              <w:spacing w:before="60" w:after="60"/>
              <w:jc w:val="center"/>
              <w:rPr>
                <w:rFonts w:ascii="宋体"/>
                <w:kern w:val="0"/>
                <w:sz w:val="24"/>
              </w:rPr>
            </w:pPr>
          </w:p>
        </w:tc>
      </w:tr>
      <w:tr w14:paraId="09D2E20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5B1AEF1F">
            <w:pPr>
              <w:widowControl/>
              <w:spacing w:before="60" w:after="60"/>
              <w:jc w:val="center"/>
              <w:rPr>
                <w:rFonts w:ascii="宋体"/>
                <w:kern w:val="0"/>
                <w:sz w:val="24"/>
              </w:rPr>
            </w:pPr>
            <w:r>
              <w:rPr>
                <w:rFonts w:hint="eastAsia" w:ascii="宋体"/>
                <w:kern w:val="0"/>
                <w:sz w:val="24"/>
              </w:rPr>
              <w:t>9</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335451A7">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44CD41E5">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1165B9F2">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069B44E5">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0DAEBFB7">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03FD7DA4">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2EC9ABDC">
            <w:pPr>
              <w:widowControl/>
              <w:spacing w:before="60" w:after="60"/>
              <w:jc w:val="center"/>
              <w:rPr>
                <w:rFonts w:ascii="宋体"/>
                <w:kern w:val="0"/>
                <w:sz w:val="24"/>
              </w:rPr>
            </w:pPr>
          </w:p>
        </w:tc>
      </w:tr>
      <w:tr w14:paraId="768E523B">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7A34F3FC">
            <w:pPr>
              <w:widowControl/>
              <w:spacing w:before="60" w:after="60"/>
              <w:jc w:val="center"/>
              <w:rPr>
                <w:rFonts w:ascii="宋体"/>
                <w:kern w:val="0"/>
                <w:sz w:val="24"/>
              </w:rPr>
            </w:pPr>
            <w:r>
              <w:rPr>
                <w:rFonts w:hint="eastAsia" w:ascii="宋体"/>
                <w:kern w:val="0"/>
                <w:sz w:val="24"/>
              </w:rPr>
              <w:t>10</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5C811084">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5E638F76">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2C839735">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4F4C90F6">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47621CDC">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19FA088E">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2826E0E4">
            <w:pPr>
              <w:widowControl/>
              <w:spacing w:before="60" w:after="60"/>
              <w:jc w:val="center"/>
              <w:rPr>
                <w:rFonts w:ascii="宋体"/>
                <w:kern w:val="0"/>
                <w:sz w:val="24"/>
              </w:rPr>
            </w:pPr>
          </w:p>
        </w:tc>
      </w:tr>
      <w:tr w14:paraId="7D13F11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8" w:space="0"/>
              <w:right w:val="single" w:color="000000" w:sz="8" w:space="0"/>
            </w:tcBorders>
            <w:noWrap/>
            <w:vAlign w:val="center"/>
          </w:tcPr>
          <w:p w14:paraId="4CF5A59B">
            <w:pPr>
              <w:widowControl/>
              <w:spacing w:before="60" w:after="60"/>
              <w:jc w:val="center"/>
              <w:rPr>
                <w:rFonts w:ascii="宋体"/>
                <w:kern w:val="0"/>
                <w:sz w:val="24"/>
              </w:rPr>
            </w:pPr>
            <w:r>
              <w:rPr>
                <w:rFonts w:hint="eastAsia" w:ascii="宋体"/>
                <w:kern w:val="0"/>
                <w:sz w:val="24"/>
              </w:rPr>
              <w:t>11</w:t>
            </w:r>
          </w:p>
        </w:tc>
        <w:tc>
          <w:tcPr>
            <w:tcW w:w="977" w:type="dxa"/>
            <w:tcBorders>
              <w:top w:val="single" w:color="000000" w:sz="8" w:space="0"/>
              <w:left w:val="single" w:color="000000" w:sz="8" w:space="0"/>
              <w:bottom w:val="single" w:color="000000" w:sz="8" w:space="0"/>
              <w:right w:val="single" w:color="000000" w:sz="8" w:space="0"/>
            </w:tcBorders>
            <w:noWrap/>
            <w:vAlign w:val="center"/>
          </w:tcPr>
          <w:p w14:paraId="06DF1509">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8" w:space="0"/>
              <w:right w:val="single" w:color="000000" w:sz="8" w:space="0"/>
            </w:tcBorders>
            <w:noWrap/>
            <w:vAlign w:val="center"/>
          </w:tcPr>
          <w:p w14:paraId="3736B90F">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8" w:space="0"/>
              <w:right w:val="single" w:color="000000" w:sz="8" w:space="0"/>
            </w:tcBorders>
            <w:noWrap/>
            <w:vAlign w:val="center"/>
          </w:tcPr>
          <w:p w14:paraId="49665688">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8" w:space="0"/>
              <w:right w:val="single" w:color="000000" w:sz="8" w:space="0"/>
            </w:tcBorders>
            <w:noWrap/>
            <w:vAlign w:val="center"/>
          </w:tcPr>
          <w:p w14:paraId="76127053">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8" w:space="0"/>
              <w:right w:val="single" w:color="000000" w:sz="8" w:space="0"/>
            </w:tcBorders>
            <w:noWrap/>
            <w:vAlign w:val="center"/>
          </w:tcPr>
          <w:p w14:paraId="3C6C26F3">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8" w:space="0"/>
              <w:right w:val="single" w:color="000000" w:sz="8" w:space="0"/>
            </w:tcBorders>
            <w:noWrap/>
            <w:vAlign w:val="center"/>
          </w:tcPr>
          <w:p w14:paraId="1C1F096D">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8" w:space="0"/>
              <w:right w:val="single" w:color="000000" w:sz="12" w:space="0"/>
            </w:tcBorders>
            <w:noWrap/>
            <w:vAlign w:val="center"/>
          </w:tcPr>
          <w:p w14:paraId="6DB96992">
            <w:pPr>
              <w:widowControl/>
              <w:spacing w:before="60" w:after="60"/>
              <w:jc w:val="center"/>
              <w:rPr>
                <w:rFonts w:ascii="宋体"/>
                <w:kern w:val="0"/>
                <w:sz w:val="24"/>
              </w:rPr>
            </w:pPr>
          </w:p>
        </w:tc>
      </w:tr>
      <w:tr w14:paraId="0E32622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585" w:hRule="atLeast"/>
          <w:jc w:val="center"/>
        </w:trPr>
        <w:tc>
          <w:tcPr>
            <w:tcW w:w="666" w:type="dxa"/>
            <w:tcBorders>
              <w:top w:val="single" w:color="000000" w:sz="8" w:space="0"/>
              <w:left w:val="single" w:color="000000" w:sz="12" w:space="0"/>
              <w:bottom w:val="single" w:color="000000" w:sz="12" w:space="0"/>
              <w:right w:val="single" w:color="000000" w:sz="8" w:space="0"/>
            </w:tcBorders>
            <w:noWrap/>
            <w:vAlign w:val="center"/>
          </w:tcPr>
          <w:p w14:paraId="0115AEBF">
            <w:pPr>
              <w:widowControl/>
              <w:spacing w:before="60" w:after="60"/>
              <w:jc w:val="center"/>
              <w:rPr>
                <w:rFonts w:ascii="宋体"/>
                <w:kern w:val="0"/>
                <w:sz w:val="24"/>
              </w:rPr>
            </w:pPr>
            <w:r>
              <w:rPr>
                <w:rFonts w:hint="eastAsia" w:ascii="宋体"/>
                <w:kern w:val="0"/>
                <w:sz w:val="24"/>
              </w:rPr>
              <w:t>…</w:t>
            </w:r>
          </w:p>
        </w:tc>
        <w:tc>
          <w:tcPr>
            <w:tcW w:w="977" w:type="dxa"/>
            <w:tcBorders>
              <w:top w:val="single" w:color="000000" w:sz="8" w:space="0"/>
              <w:left w:val="single" w:color="000000" w:sz="8" w:space="0"/>
              <w:bottom w:val="single" w:color="000000" w:sz="12" w:space="0"/>
              <w:right w:val="single" w:color="000000" w:sz="8" w:space="0"/>
            </w:tcBorders>
            <w:noWrap/>
            <w:vAlign w:val="center"/>
          </w:tcPr>
          <w:p w14:paraId="37DD7455">
            <w:pPr>
              <w:widowControl/>
              <w:spacing w:before="60" w:after="60"/>
              <w:jc w:val="center"/>
              <w:rPr>
                <w:rFonts w:ascii="宋体"/>
                <w:kern w:val="0"/>
                <w:sz w:val="24"/>
              </w:rPr>
            </w:pPr>
          </w:p>
        </w:tc>
        <w:tc>
          <w:tcPr>
            <w:tcW w:w="665" w:type="dxa"/>
            <w:tcBorders>
              <w:top w:val="single" w:color="000000" w:sz="8" w:space="0"/>
              <w:left w:val="single" w:color="000000" w:sz="8" w:space="0"/>
              <w:bottom w:val="single" w:color="000000" w:sz="12" w:space="0"/>
              <w:right w:val="single" w:color="000000" w:sz="8" w:space="0"/>
            </w:tcBorders>
            <w:noWrap/>
            <w:vAlign w:val="center"/>
          </w:tcPr>
          <w:p w14:paraId="45C4BB65">
            <w:pPr>
              <w:widowControl/>
              <w:spacing w:before="60" w:after="60"/>
              <w:jc w:val="center"/>
              <w:rPr>
                <w:rFonts w:ascii="宋体"/>
                <w:kern w:val="0"/>
                <w:sz w:val="24"/>
              </w:rPr>
            </w:pPr>
          </w:p>
        </w:tc>
        <w:tc>
          <w:tcPr>
            <w:tcW w:w="1080" w:type="dxa"/>
            <w:tcBorders>
              <w:top w:val="single" w:color="000000" w:sz="8" w:space="0"/>
              <w:left w:val="single" w:color="000000" w:sz="8" w:space="0"/>
              <w:bottom w:val="single" w:color="000000" w:sz="12" w:space="0"/>
              <w:right w:val="single" w:color="000000" w:sz="8" w:space="0"/>
            </w:tcBorders>
            <w:noWrap/>
            <w:vAlign w:val="center"/>
          </w:tcPr>
          <w:p w14:paraId="2755E0D1">
            <w:pPr>
              <w:widowControl/>
              <w:spacing w:before="60" w:after="60"/>
              <w:jc w:val="center"/>
              <w:rPr>
                <w:rFonts w:ascii="宋体"/>
                <w:kern w:val="0"/>
                <w:sz w:val="24"/>
              </w:rPr>
            </w:pPr>
          </w:p>
        </w:tc>
        <w:tc>
          <w:tcPr>
            <w:tcW w:w="1076" w:type="dxa"/>
            <w:tcBorders>
              <w:top w:val="single" w:color="000000" w:sz="8" w:space="0"/>
              <w:left w:val="single" w:color="000000" w:sz="8" w:space="0"/>
              <w:bottom w:val="single" w:color="000000" w:sz="12" w:space="0"/>
              <w:right w:val="single" w:color="000000" w:sz="8" w:space="0"/>
            </w:tcBorders>
            <w:noWrap/>
            <w:vAlign w:val="center"/>
          </w:tcPr>
          <w:p w14:paraId="249E8493">
            <w:pPr>
              <w:widowControl/>
              <w:spacing w:before="60" w:after="60"/>
              <w:jc w:val="center"/>
              <w:rPr>
                <w:rFonts w:ascii="宋体"/>
                <w:kern w:val="0"/>
                <w:sz w:val="24"/>
              </w:rPr>
            </w:pPr>
          </w:p>
        </w:tc>
        <w:tc>
          <w:tcPr>
            <w:tcW w:w="1496" w:type="dxa"/>
            <w:tcBorders>
              <w:top w:val="single" w:color="000000" w:sz="8" w:space="0"/>
              <w:left w:val="single" w:color="000000" w:sz="8" w:space="0"/>
              <w:bottom w:val="single" w:color="000000" w:sz="12" w:space="0"/>
              <w:right w:val="single" w:color="000000" w:sz="8" w:space="0"/>
            </w:tcBorders>
            <w:noWrap/>
            <w:vAlign w:val="center"/>
          </w:tcPr>
          <w:p w14:paraId="7050BC4A">
            <w:pPr>
              <w:widowControl/>
              <w:spacing w:before="60" w:after="60"/>
              <w:jc w:val="center"/>
              <w:rPr>
                <w:rFonts w:ascii="宋体"/>
                <w:kern w:val="0"/>
                <w:sz w:val="24"/>
              </w:rPr>
            </w:pPr>
          </w:p>
        </w:tc>
        <w:tc>
          <w:tcPr>
            <w:tcW w:w="1325" w:type="dxa"/>
            <w:tcBorders>
              <w:top w:val="single" w:color="000000" w:sz="8" w:space="0"/>
              <w:left w:val="single" w:color="000000" w:sz="8" w:space="0"/>
              <w:bottom w:val="single" w:color="000000" w:sz="12" w:space="0"/>
              <w:right w:val="single" w:color="000000" w:sz="8" w:space="0"/>
            </w:tcBorders>
            <w:noWrap/>
            <w:vAlign w:val="center"/>
          </w:tcPr>
          <w:p w14:paraId="64544842">
            <w:pPr>
              <w:widowControl/>
              <w:spacing w:before="60" w:after="60"/>
              <w:jc w:val="center"/>
              <w:rPr>
                <w:rFonts w:ascii="宋体"/>
                <w:kern w:val="0"/>
                <w:sz w:val="24"/>
              </w:rPr>
            </w:pPr>
          </w:p>
        </w:tc>
        <w:tc>
          <w:tcPr>
            <w:tcW w:w="1284" w:type="dxa"/>
            <w:tcBorders>
              <w:top w:val="single" w:color="000000" w:sz="8" w:space="0"/>
              <w:left w:val="single" w:color="000000" w:sz="8" w:space="0"/>
              <w:bottom w:val="single" w:color="000000" w:sz="12" w:space="0"/>
              <w:right w:val="single" w:color="000000" w:sz="12" w:space="0"/>
            </w:tcBorders>
            <w:noWrap/>
            <w:vAlign w:val="center"/>
          </w:tcPr>
          <w:p w14:paraId="1065030A">
            <w:pPr>
              <w:widowControl/>
              <w:spacing w:before="60" w:after="60"/>
              <w:jc w:val="center"/>
              <w:rPr>
                <w:rFonts w:ascii="宋体"/>
                <w:kern w:val="0"/>
                <w:sz w:val="24"/>
              </w:rPr>
            </w:pPr>
          </w:p>
        </w:tc>
      </w:tr>
    </w:tbl>
    <w:p w14:paraId="3DEC9C55">
      <w:pPr>
        <w:pStyle w:val="8"/>
        <w:spacing w:line="480" w:lineRule="auto"/>
        <w:ind w:left="3326" w:leftChars="1584" w:firstLine="324" w:firstLineChars="135"/>
        <w:rPr>
          <w:sz w:val="24"/>
        </w:rPr>
      </w:pPr>
    </w:p>
    <w:p w14:paraId="39362FC3">
      <w:pPr>
        <w:pStyle w:val="8"/>
        <w:spacing w:line="480" w:lineRule="auto"/>
        <w:ind w:left="3326" w:leftChars="1584" w:firstLine="324" w:firstLineChars="135"/>
        <w:jc w:val="center"/>
        <w:rPr>
          <w:sz w:val="24"/>
          <w:u w:val="thick"/>
          <w:vertAlign w:val="subscript"/>
        </w:rPr>
      </w:pPr>
      <w:r>
        <w:rPr>
          <w:rFonts w:hint="eastAsia"/>
          <w:sz w:val="24"/>
        </w:rPr>
        <w:t>投标方（公章）：</w:t>
      </w:r>
    </w:p>
    <w:p w14:paraId="6ED31F3C">
      <w:pPr>
        <w:pStyle w:val="8"/>
        <w:spacing w:line="480" w:lineRule="auto"/>
        <w:ind w:firstLine="3720" w:firstLineChars="1550"/>
        <w:jc w:val="center"/>
        <w:rPr>
          <w:sz w:val="24"/>
        </w:rPr>
      </w:pPr>
      <w:r>
        <w:rPr>
          <w:rFonts w:hint="eastAsia"/>
          <w:sz w:val="24"/>
        </w:rPr>
        <w:t>日期：     年   月   日</w:t>
      </w:r>
    </w:p>
    <w:p w14:paraId="34622101">
      <w:pPr>
        <w:pStyle w:val="8"/>
        <w:spacing w:line="480" w:lineRule="auto"/>
        <w:ind w:firstLine="3720" w:firstLineChars="1550"/>
        <w:jc w:val="center"/>
        <w:rPr>
          <w:sz w:val="24"/>
        </w:rPr>
      </w:pPr>
    </w:p>
    <w:p w14:paraId="339905E5">
      <w:pPr>
        <w:pStyle w:val="26"/>
        <w:spacing w:after="312" w:afterLines="100"/>
        <w:jc w:val="center"/>
        <w:sectPr>
          <w:pgSz w:w="11906" w:h="16838"/>
          <w:pgMar w:top="1440" w:right="1800" w:bottom="1440" w:left="1800" w:header="851" w:footer="992" w:gutter="0"/>
          <w:cols w:space="720" w:num="1"/>
          <w:docGrid w:type="lines" w:linePitch="312" w:charSpace="0"/>
        </w:sectPr>
      </w:pPr>
    </w:p>
    <w:p w14:paraId="1083F690">
      <w:pPr>
        <w:pStyle w:val="26"/>
        <w:spacing w:after="312" w:afterLines="100"/>
        <w:jc w:val="center"/>
      </w:pPr>
      <w:bookmarkStart w:id="321" w:name="_Toc4835"/>
      <w:bookmarkStart w:id="322" w:name="_Toc12420"/>
      <w:r>
        <w:rPr>
          <w:rFonts w:hint="eastAsia"/>
        </w:rPr>
        <w:t>四、资格审查资料</w:t>
      </w:r>
      <w:bookmarkEnd w:id="321"/>
      <w:bookmarkEnd w:id="322"/>
    </w:p>
    <w:p w14:paraId="3196BA05">
      <w:pPr>
        <w:pStyle w:val="3"/>
        <w:numPr>
          <w:ilvl w:val="1"/>
          <w:numId w:val="1"/>
        </w:numPr>
        <w:rPr>
          <w:b w:val="0"/>
          <w:sz w:val="28"/>
          <w:szCs w:val="28"/>
        </w:rPr>
      </w:pPr>
      <w:bookmarkStart w:id="323" w:name="_Toc152042597"/>
      <w:bookmarkStart w:id="324" w:name="_Toc152045808"/>
      <w:bookmarkStart w:id="325" w:name="_Toc144974876"/>
      <w:bookmarkStart w:id="326" w:name="_Toc179632828"/>
      <w:r>
        <w:rPr>
          <w:rFonts w:hint="eastAsia"/>
          <w:b w:val="0"/>
          <w:sz w:val="28"/>
          <w:szCs w:val="28"/>
        </w:rPr>
        <w:t xml:space="preserve"> </w:t>
      </w:r>
      <w:bookmarkStart w:id="327" w:name="_Toc31856"/>
      <w:r>
        <w:rPr>
          <w:rFonts w:hint="eastAsia"/>
          <w:b w:val="0"/>
          <w:sz w:val="24"/>
        </w:rPr>
        <w:t>投标方</w:t>
      </w:r>
      <w:r>
        <w:rPr>
          <w:b w:val="0"/>
          <w:sz w:val="24"/>
        </w:rPr>
        <w:t>基本情况表</w:t>
      </w:r>
      <w:bookmarkEnd w:id="323"/>
      <w:bookmarkEnd w:id="324"/>
      <w:bookmarkEnd w:id="325"/>
      <w:bookmarkEnd w:id="326"/>
      <w:bookmarkEnd w:id="327"/>
    </w:p>
    <w:tbl>
      <w:tblPr>
        <w:tblStyle w:val="20"/>
        <w:tblW w:w="905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28"/>
        <w:gridCol w:w="522"/>
        <w:gridCol w:w="862"/>
        <w:gridCol w:w="208"/>
        <w:gridCol w:w="669"/>
        <w:gridCol w:w="696"/>
        <w:gridCol w:w="696"/>
        <w:gridCol w:w="155"/>
        <w:gridCol w:w="393"/>
        <w:gridCol w:w="493"/>
        <w:gridCol w:w="665"/>
        <w:gridCol w:w="376"/>
        <w:gridCol w:w="174"/>
        <w:gridCol w:w="510"/>
        <w:gridCol w:w="10"/>
        <w:gridCol w:w="1201"/>
      </w:tblGrid>
      <w:tr w14:paraId="2B03A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8" w:hRule="atLeast"/>
          <w:jc w:val="center"/>
        </w:trPr>
        <w:tc>
          <w:tcPr>
            <w:tcW w:w="2812" w:type="dxa"/>
            <w:gridSpan w:val="3"/>
            <w:tcBorders>
              <w:top w:val="single" w:color="auto" w:sz="12" w:space="0"/>
            </w:tcBorders>
            <w:vAlign w:val="center"/>
          </w:tcPr>
          <w:p w14:paraId="7E6B2522">
            <w:pPr>
              <w:widowControl/>
              <w:spacing w:line="440" w:lineRule="exact"/>
              <w:jc w:val="center"/>
              <w:rPr>
                <w:rFonts w:ascii="仿宋_GB2312" w:eastAsia="仿宋_GB2312"/>
              </w:rPr>
            </w:pPr>
            <w:bookmarkStart w:id="328" w:name="_Toc413139266"/>
            <w:bookmarkStart w:id="329" w:name="_Toc238552307"/>
            <w:bookmarkStart w:id="330" w:name="_Toc389051396"/>
            <w:bookmarkStart w:id="331" w:name="_Toc378249429"/>
            <w:bookmarkStart w:id="332" w:name="_Toc238797669"/>
            <w:bookmarkStart w:id="333" w:name="_Toc415164327"/>
            <w:bookmarkStart w:id="334" w:name="_Toc362435932"/>
            <w:bookmarkStart w:id="335" w:name="_Toc320388023"/>
            <w:r>
              <w:rPr>
                <w:rFonts w:hint="eastAsia" w:ascii="仿宋_GB2312" w:eastAsia="仿宋_GB2312"/>
              </w:rPr>
              <w:t>企</w:t>
            </w:r>
            <w:r>
              <w:rPr>
                <w:rFonts w:ascii="仿宋_GB2312" w:eastAsia="仿宋_GB2312"/>
              </w:rPr>
              <w:t xml:space="preserve"> </w:t>
            </w:r>
            <w:r>
              <w:rPr>
                <w:rFonts w:hint="eastAsia" w:ascii="仿宋_GB2312" w:eastAsia="仿宋_GB2312"/>
              </w:rPr>
              <w:t>业</w:t>
            </w:r>
            <w:r>
              <w:rPr>
                <w:rFonts w:ascii="仿宋_GB2312" w:eastAsia="仿宋_GB2312"/>
              </w:rPr>
              <w:t xml:space="preserve"> </w:t>
            </w:r>
            <w:r>
              <w:rPr>
                <w:rFonts w:hint="eastAsia" w:ascii="仿宋_GB2312" w:eastAsia="仿宋_GB2312"/>
              </w:rPr>
              <w:t>名</w:t>
            </w:r>
            <w:r>
              <w:rPr>
                <w:rFonts w:ascii="仿宋_GB2312" w:eastAsia="仿宋_GB2312"/>
              </w:rPr>
              <w:t xml:space="preserve"> </w:t>
            </w:r>
            <w:r>
              <w:rPr>
                <w:rFonts w:hint="eastAsia" w:ascii="仿宋_GB2312" w:eastAsia="仿宋_GB2312"/>
              </w:rPr>
              <w:t>称</w:t>
            </w:r>
          </w:p>
        </w:tc>
        <w:tc>
          <w:tcPr>
            <w:tcW w:w="5035" w:type="dxa"/>
            <w:gridSpan w:val="11"/>
            <w:tcBorders>
              <w:top w:val="single" w:color="auto" w:sz="12" w:space="0"/>
              <w:right w:val="single" w:color="auto" w:sz="4" w:space="0"/>
            </w:tcBorders>
            <w:vAlign w:val="center"/>
          </w:tcPr>
          <w:p w14:paraId="6F7C88F4">
            <w:pPr>
              <w:widowControl/>
              <w:spacing w:line="440" w:lineRule="exact"/>
              <w:jc w:val="center"/>
              <w:rPr>
                <w:rFonts w:ascii="仿宋_GB2312" w:eastAsia="仿宋_GB2312"/>
              </w:rPr>
            </w:pPr>
          </w:p>
        </w:tc>
        <w:tc>
          <w:tcPr>
            <w:tcW w:w="1211" w:type="dxa"/>
            <w:gridSpan w:val="2"/>
            <w:vMerge w:val="restart"/>
            <w:tcBorders>
              <w:top w:val="single" w:color="auto" w:sz="12" w:space="0"/>
              <w:left w:val="single" w:color="auto" w:sz="4" w:space="0"/>
            </w:tcBorders>
            <w:vAlign w:val="center"/>
          </w:tcPr>
          <w:p w14:paraId="179EDF5F">
            <w:pPr>
              <w:widowControl/>
              <w:jc w:val="center"/>
              <w:rPr>
                <w:rFonts w:ascii="仿宋_GB2312" w:eastAsia="仿宋_GB2312"/>
                <w:sz w:val="18"/>
              </w:rPr>
            </w:pPr>
            <w:r>
              <w:rPr>
                <w:rFonts w:hint="eastAsia" w:ascii="仿宋_GB2312" w:eastAsia="仿宋_GB2312"/>
                <w:sz w:val="18"/>
              </w:rPr>
              <w:t>企业法人代表或法人委托人照片</w:t>
            </w:r>
          </w:p>
          <w:p w14:paraId="44EBF430">
            <w:pPr>
              <w:widowControl/>
              <w:jc w:val="center"/>
              <w:rPr>
                <w:rFonts w:ascii="仿宋_GB2312" w:eastAsia="仿宋_GB2312"/>
                <w:sz w:val="18"/>
              </w:rPr>
            </w:pPr>
            <w:r>
              <w:rPr>
                <w:rFonts w:hint="eastAsia" w:ascii="仿宋_GB2312" w:eastAsia="仿宋_GB2312"/>
                <w:sz w:val="18"/>
              </w:rPr>
              <w:t>（</w:t>
            </w:r>
            <w:r>
              <w:rPr>
                <w:rFonts w:hint="eastAsia" w:ascii="仿宋_GB2312" w:eastAsia="仿宋_GB2312"/>
                <w:b/>
                <w:sz w:val="18"/>
              </w:rPr>
              <w:t>暂不需要</w:t>
            </w:r>
            <w:r>
              <w:rPr>
                <w:rFonts w:hint="eastAsia" w:ascii="仿宋_GB2312" w:eastAsia="仿宋_GB2312"/>
                <w:sz w:val="18"/>
              </w:rPr>
              <w:t>）</w:t>
            </w:r>
          </w:p>
        </w:tc>
      </w:tr>
      <w:tr w14:paraId="270855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restart"/>
            <w:vAlign w:val="center"/>
          </w:tcPr>
          <w:p w14:paraId="45A4BCC5">
            <w:pPr>
              <w:widowControl/>
              <w:spacing w:line="440" w:lineRule="exact"/>
              <w:jc w:val="center"/>
              <w:rPr>
                <w:rFonts w:ascii="仿宋_GB2312" w:eastAsia="仿宋_GB2312"/>
              </w:rPr>
            </w:pPr>
            <w:r>
              <w:rPr>
                <w:rFonts w:hint="eastAsia" w:ascii="仿宋_GB2312" w:eastAsia="仿宋_GB2312"/>
              </w:rPr>
              <w:t>企业</w:t>
            </w:r>
          </w:p>
          <w:p w14:paraId="5BEAA5C9">
            <w:pPr>
              <w:widowControl/>
              <w:spacing w:line="440" w:lineRule="exact"/>
              <w:jc w:val="center"/>
              <w:rPr>
                <w:rFonts w:ascii="仿宋_GB2312" w:eastAsia="仿宋_GB2312"/>
              </w:rPr>
            </w:pPr>
            <w:r>
              <w:rPr>
                <w:rFonts w:hint="eastAsia" w:ascii="仿宋_GB2312" w:eastAsia="仿宋_GB2312"/>
              </w:rPr>
              <w:t>详细地址</w:t>
            </w:r>
          </w:p>
        </w:tc>
        <w:tc>
          <w:tcPr>
            <w:tcW w:w="6419" w:type="dxa"/>
            <w:gridSpan w:val="13"/>
            <w:tcBorders>
              <w:right w:val="single" w:color="auto" w:sz="4" w:space="0"/>
            </w:tcBorders>
            <w:vAlign w:val="center"/>
          </w:tcPr>
          <w:p w14:paraId="53E6F027">
            <w:pPr>
              <w:widowControl/>
              <w:spacing w:line="440" w:lineRule="exact"/>
              <w:jc w:val="center"/>
              <w:rPr>
                <w:rFonts w:ascii="仿宋_GB2312" w:eastAsia="仿宋_GB2312"/>
              </w:rPr>
            </w:pPr>
            <w:r>
              <w:rPr>
                <w:rFonts w:ascii="仿宋_GB2312" w:eastAsia="仿宋_GB2312"/>
              </w:rPr>
              <w:t>XX</w:t>
            </w:r>
            <w:r>
              <w:rPr>
                <w:rFonts w:hint="eastAsia" w:ascii="仿宋_GB2312" w:eastAsia="仿宋_GB2312"/>
              </w:rPr>
              <w:t>省（自治区、直辖市）</w:t>
            </w:r>
            <w:r>
              <w:rPr>
                <w:rFonts w:ascii="仿宋_GB2312" w:eastAsia="仿宋_GB2312"/>
              </w:rPr>
              <w:t>XX</w:t>
            </w:r>
            <w:r>
              <w:rPr>
                <w:rFonts w:hint="eastAsia" w:ascii="仿宋_GB2312" w:eastAsia="仿宋_GB2312"/>
              </w:rPr>
              <w:t>地区（市、州、盟）</w:t>
            </w:r>
            <w:r>
              <w:rPr>
                <w:rFonts w:ascii="仿宋_GB2312" w:eastAsia="仿宋_GB2312"/>
              </w:rPr>
              <w:t xml:space="preserve">XX </w:t>
            </w:r>
            <w:r>
              <w:rPr>
                <w:rFonts w:hint="eastAsia" w:ascii="仿宋_GB2312" w:eastAsia="仿宋_GB2312"/>
              </w:rPr>
              <w:t>县（区、市、旗）</w:t>
            </w:r>
          </w:p>
        </w:tc>
        <w:tc>
          <w:tcPr>
            <w:tcW w:w="1211" w:type="dxa"/>
            <w:gridSpan w:val="2"/>
            <w:vMerge w:val="continue"/>
            <w:tcBorders>
              <w:left w:val="single" w:color="auto" w:sz="4" w:space="0"/>
            </w:tcBorders>
            <w:vAlign w:val="center"/>
          </w:tcPr>
          <w:p w14:paraId="5D97E3BB">
            <w:pPr>
              <w:widowControl/>
              <w:spacing w:line="440" w:lineRule="exact"/>
              <w:jc w:val="center"/>
              <w:rPr>
                <w:rFonts w:ascii="仿宋_GB2312" w:eastAsia="仿宋_GB2312"/>
              </w:rPr>
            </w:pPr>
          </w:p>
        </w:tc>
      </w:tr>
      <w:tr w14:paraId="5419B2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continue"/>
            <w:vAlign w:val="center"/>
          </w:tcPr>
          <w:p w14:paraId="05C1FDEF">
            <w:pPr>
              <w:widowControl/>
              <w:spacing w:line="440" w:lineRule="exact"/>
              <w:ind w:firstLine="412"/>
              <w:jc w:val="center"/>
              <w:rPr>
                <w:rFonts w:ascii="仿宋_GB2312" w:eastAsia="仿宋_GB2312"/>
              </w:rPr>
            </w:pPr>
          </w:p>
        </w:tc>
        <w:tc>
          <w:tcPr>
            <w:tcW w:w="4694" w:type="dxa"/>
            <w:gridSpan w:val="9"/>
            <w:vAlign w:val="center"/>
          </w:tcPr>
          <w:p w14:paraId="7E376A4D">
            <w:pPr>
              <w:widowControl/>
              <w:spacing w:line="440" w:lineRule="exact"/>
              <w:jc w:val="center"/>
              <w:rPr>
                <w:rFonts w:ascii="仿宋_GB2312" w:eastAsia="仿宋_GB2312"/>
              </w:rPr>
            </w:pPr>
            <w:r>
              <w:rPr>
                <w:rFonts w:ascii="仿宋_GB2312" w:eastAsia="仿宋_GB2312"/>
              </w:rPr>
              <w:t xml:space="preserve"> XX </w:t>
            </w:r>
            <w:r>
              <w:rPr>
                <w:rFonts w:hint="eastAsia" w:ascii="仿宋_GB2312" w:eastAsia="仿宋_GB2312"/>
              </w:rPr>
              <w:t>街（路、道、巷、乡、镇）</w:t>
            </w:r>
            <w:r>
              <w:rPr>
                <w:rFonts w:ascii="仿宋_GB2312" w:eastAsia="仿宋_GB2312"/>
              </w:rPr>
              <w:t xml:space="preserve">  XX </w:t>
            </w:r>
            <w:r>
              <w:rPr>
                <w:rFonts w:hint="eastAsia" w:ascii="仿宋_GB2312" w:eastAsia="仿宋_GB2312"/>
              </w:rPr>
              <w:t>号（村）</w:t>
            </w:r>
          </w:p>
        </w:tc>
        <w:tc>
          <w:tcPr>
            <w:tcW w:w="1215" w:type="dxa"/>
            <w:gridSpan w:val="3"/>
            <w:vAlign w:val="center"/>
          </w:tcPr>
          <w:p w14:paraId="2EF5F9D2">
            <w:pPr>
              <w:widowControl/>
              <w:spacing w:line="440" w:lineRule="exact"/>
              <w:jc w:val="center"/>
              <w:rPr>
                <w:rFonts w:ascii="仿宋_GB2312" w:eastAsia="仿宋_GB2312"/>
              </w:rPr>
            </w:pPr>
            <w:r>
              <w:rPr>
                <w:rFonts w:hint="eastAsia" w:ascii="仿宋_GB2312" w:eastAsia="仿宋_GB2312"/>
              </w:rPr>
              <w:t>邮政编码</w:t>
            </w:r>
          </w:p>
        </w:tc>
        <w:tc>
          <w:tcPr>
            <w:tcW w:w="510" w:type="dxa"/>
            <w:tcBorders>
              <w:right w:val="single" w:color="auto" w:sz="4" w:space="0"/>
            </w:tcBorders>
            <w:vAlign w:val="center"/>
          </w:tcPr>
          <w:p w14:paraId="2D7DABDB">
            <w:pPr>
              <w:widowControl/>
              <w:spacing w:line="440" w:lineRule="exact"/>
              <w:jc w:val="center"/>
              <w:rPr>
                <w:rFonts w:ascii="仿宋_GB2312" w:eastAsia="仿宋_GB2312"/>
              </w:rPr>
            </w:pPr>
          </w:p>
        </w:tc>
        <w:tc>
          <w:tcPr>
            <w:tcW w:w="1211" w:type="dxa"/>
            <w:gridSpan w:val="2"/>
            <w:vMerge w:val="continue"/>
            <w:tcBorders>
              <w:left w:val="single" w:color="auto" w:sz="4" w:space="0"/>
            </w:tcBorders>
            <w:vAlign w:val="center"/>
          </w:tcPr>
          <w:p w14:paraId="4936BDBC">
            <w:pPr>
              <w:widowControl/>
              <w:spacing w:line="440" w:lineRule="exact"/>
              <w:jc w:val="center"/>
              <w:rPr>
                <w:rFonts w:ascii="仿宋_GB2312" w:eastAsia="仿宋_GB2312"/>
              </w:rPr>
            </w:pPr>
          </w:p>
        </w:tc>
      </w:tr>
      <w:tr w14:paraId="311DD3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Align w:val="center"/>
          </w:tcPr>
          <w:p w14:paraId="78E4DD6F">
            <w:pPr>
              <w:widowControl/>
              <w:spacing w:line="440" w:lineRule="exact"/>
              <w:ind w:firstLine="412"/>
              <w:rPr>
                <w:rFonts w:ascii="仿宋_GB2312" w:eastAsia="仿宋_GB2312"/>
              </w:rPr>
            </w:pPr>
            <w:r>
              <w:rPr>
                <w:rFonts w:hint="eastAsia" w:ascii="仿宋_GB2312" w:eastAsia="仿宋_GB2312"/>
              </w:rPr>
              <w:t>法定代表人</w:t>
            </w:r>
          </w:p>
        </w:tc>
        <w:tc>
          <w:tcPr>
            <w:tcW w:w="3131" w:type="dxa"/>
            <w:gridSpan w:val="5"/>
            <w:vAlign w:val="center"/>
          </w:tcPr>
          <w:p w14:paraId="7F0FED52">
            <w:pPr>
              <w:widowControl/>
              <w:spacing w:line="440" w:lineRule="exact"/>
              <w:jc w:val="center"/>
              <w:rPr>
                <w:rFonts w:ascii="仿宋_GB2312" w:eastAsia="仿宋_GB2312"/>
              </w:rPr>
            </w:pPr>
          </w:p>
        </w:tc>
        <w:tc>
          <w:tcPr>
            <w:tcW w:w="1041" w:type="dxa"/>
            <w:gridSpan w:val="3"/>
            <w:vAlign w:val="center"/>
          </w:tcPr>
          <w:p w14:paraId="211068B0">
            <w:pPr>
              <w:widowControl/>
              <w:spacing w:line="440" w:lineRule="exact"/>
              <w:jc w:val="center"/>
              <w:rPr>
                <w:rFonts w:ascii="仿宋_GB2312" w:eastAsia="仿宋_GB2312"/>
              </w:rPr>
            </w:pPr>
            <w:r>
              <w:rPr>
                <w:rFonts w:hint="eastAsia" w:ascii="仿宋_GB2312" w:eastAsia="仿宋_GB2312"/>
              </w:rPr>
              <w:t>电</w:t>
            </w:r>
            <w:r>
              <w:rPr>
                <w:rFonts w:ascii="仿宋_GB2312" w:eastAsia="仿宋_GB2312"/>
              </w:rPr>
              <w:t xml:space="preserve">   </w:t>
            </w:r>
            <w:r>
              <w:rPr>
                <w:rFonts w:hint="eastAsia" w:ascii="仿宋_GB2312" w:eastAsia="仿宋_GB2312"/>
              </w:rPr>
              <w:t>话</w:t>
            </w:r>
          </w:p>
        </w:tc>
        <w:tc>
          <w:tcPr>
            <w:tcW w:w="1725" w:type="dxa"/>
            <w:gridSpan w:val="4"/>
            <w:tcBorders>
              <w:right w:val="single" w:color="auto" w:sz="4" w:space="0"/>
            </w:tcBorders>
            <w:vAlign w:val="center"/>
          </w:tcPr>
          <w:p w14:paraId="0D8CF232">
            <w:pPr>
              <w:widowControl/>
              <w:spacing w:line="440" w:lineRule="exact"/>
              <w:jc w:val="center"/>
              <w:rPr>
                <w:rFonts w:ascii="仿宋_GB2312" w:eastAsia="仿宋_GB2312"/>
              </w:rPr>
            </w:pPr>
          </w:p>
        </w:tc>
        <w:tc>
          <w:tcPr>
            <w:tcW w:w="1211" w:type="dxa"/>
            <w:gridSpan w:val="2"/>
            <w:vMerge w:val="continue"/>
            <w:tcBorders>
              <w:left w:val="single" w:color="auto" w:sz="4" w:space="0"/>
            </w:tcBorders>
            <w:vAlign w:val="center"/>
          </w:tcPr>
          <w:p w14:paraId="73341BDD">
            <w:pPr>
              <w:widowControl/>
              <w:spacing w:line="440" w:lineRule="exact"/>
              <w:jc w:val="center"/>
              <w:rPr>
                <w:rFonts w:ascii="仿宋_GB2312" w:eastAsia="仿宋_GB2312"/>
              </w:rPr>
            </w:pPr>
          </w:p>
        </w:tc>
      </w:tr>
      <w:tr w14:paraId="215357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restart"/>
            <w:vAlign w:val="center"/>
          </w:tcPr>
          <w:p w14:paraId="60559262">
            <w:pPr>
              <w:widowControl/>
              <w:spacing w:line="440" w:lineRule="exact"/>
              <w:jc w:val="center"/>
              <w:rPr>
                <w:rFonts w:ascii="仿宋_GB2312" w:eastAsia="仿宋_GB2312"/>
              </w:rPr>
            </w:pPr>
            <w:r>
              <w:rPr>
                <w:rFonts w:hint="eastAsia" w:ascii="仿宋_GB2312" w:eastAsia="仿宋_GB2312"/>
              </w:rPr>
              <w:t>现场施工负责人</w:t>
            </w:r>
          </w:p>
        </w:tc>
        <w:tc>
          <w:tcPr>
            <w:tcW w:w="1070" w:type="dxa"/>
            <w:gridSpan w:val="2"/>
            <w:vAlign w:val="center"/>
          </w:tcPr>
          <w:p w14:paraId="4DDDB648">
            <w:pPr>
              <w:widowControl/>
              <w:spacing w:line="440" w:lineRule="exact"/>
              <w:rPr>
                <w:rFonts w:ascii="仿宋_GB2312" w:eastAsia="仿宋_GB2312"/>
              </w:rPr>
            </w:pPr>
            <w:r>
              <w:rPr>
                <w:rFonts w:hint="eastAsia" w:ascii="仿宋_GB2312" w:eastAsia="仿宋_GB2312"/>
              </w:rPr>
              <w:t>姓</w:t>
            </w:r>
            <w:r>
              <w:rPr>
                <w:rFonts w:ascii="仿宋_GB2312" w:eastAsia="仿宋_GB2312"/>
              </w:rPr>
              <w:t xml:space="preserve">    </w:t>
            </w:r>
            <w:r>
              <w:rPr>
                <w:rFonts w:hint="eastAsia" w:ascii="仿宋_GB2312" w:eastAsia="仿宋_GB2312"/>
              </w:rPr>
              <w:t>名</w:t>
            </w:r>
            <w:r>
              <w:rPr>
                <w:rFonts w:ascii="仿宋_GB2312" w:eastAsia="仿宋_GB2312"/>
              </w:rPr>
              <w:t xml:space="preserve">    </w:t>
            </w:r>
          </w:p>
        </w:tc>
        <w:tc>
          <w:tcPr>
            <w:tcW w:w="3102" w:type="dxa"/>
            <w:gridSpan w:val="6"/>
            <w:vAlign w:val="center"/>
          </w:tcPr>
          <w:p w14:paraId="4DA6CB96">
            <w:pPr>
              <w:widowControl/>
              <w:spacing w:line="440" w:lineRule="exact"/>
              <w:jc w:val="center"/>
              <w:rPr>
                <w:rFonts w:ascii="仿宋_GB2312" w:eastAsia="仿宋_GB2312"/>
              </w:rPr>
            </w:pPr>
          </w:p>
        </w:tc>
        <w:tc>
          <w:tcPr>
            <w:tcW w:w="1041" w:type="dxa"/>
            <w:gridSpan w:val="2"/>
            <w:vAlign w:val="center"/>
          </w:tcPr>
          <w:p w14:paraId="12DD14C2">
            <w:pPr>
              <w:widowControl/>
              <w:spacing w:line="440" w:lineRule="exact"/>
              <w:jc w:val="center"/>
              <w:rPr>
                <w:rFonts w:ascii="仿宋_GB2312" w:eastAsia="仿宋_GB2312"/>
              </w:rPr>
            </w:pPr>
            <w:r>
              <w:rPr>
                <w:rFonts w:hint="eastAsia" w:ascii="仿宋_GB2312" w:eastAsia="仿宋_GB2312"/>
              </w:rPr>
              <w:t>电</w:t>
            </w:r>
            <w:r>
              <w:rPr>
                <w:rFonts w:ascii="仿宋_GB2312" w:eastAsia="仿宋_GB2312"/>
              </w:rPr>
              <w:t xml:space="preserve">   </w:t>
            </w:r>
            <w:r>
              <w:rPr>
                <w:rFonts w:hint="eastAsia" w:ascii="仿宋_GB2312" w:eastAsia="仿宋_GB2312"/>
              </w:rPr>
              <w:t>话</w:t>
            </w:r>
          </w:p>
        </w:tc>
        <w:tc>
          <w:tcPr>
            <w:tcW w:w="1895" w:type="dxa"/>
            <w:gridSpan w:val="4"/>
            <w:vAlign w:val="center"/>
          </w:tcPr>
          <w:p w14:paraId="46721318">
            <w:pPr>
              <w:widowControl/>
              <w:spacing w:line="440" w:lineRule="exact"/>
              <w:jc w:val="center"/>
              <w:rPr>
                <w:rFonts w:ascii="仿宋_GB2312" w:eastAsia="仿宋_GB2312"/>
              </w:rPr>
            </w:pPr>
          </w:p>
        </w:tc>
      </w:tr>
      <w:tr w14:paraId="0CD23E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continue"/>
            <w:vAlign w:val="center"/>
          </w:tcPr>
          <w:p w14:paraId="1551F81E">
            <w:pPr>
              <w:widowControl/>
              <w:spacing w:line="440" w:lineRule="exact"/>
              <w:ind w:firstLine="412"/>
              <w:jc w:val="center"/>
              <w:rPr>
                <w:rFonts w:ascii="仿宋_GB2312" w:eastAsia="仿宋_GB2312"/>
              </w:rPr>
            </w:pPr>
          </w:p>
        </w:tc>
        <w:tc>
          <w:tcPr>
            <w:tcW w:w="1070" w:type="dxa"/>
            <w:gridSpan w:val="2"/>
            <w:vAlign w:val="center"/>
          </w:tcPr>
          <w:p w14:paraId="04A8461B">
            <w:pPr>
              <w:widowControl/>
              <w:spacing w:line="440" w:lineRule="exact"/>
              <w:rPr>
                <w:rFonts w:ascii="仿宋_GB2312" w:eastAsia="仿宋_GB2312"/>
              </w:rPr>
            </w:pPr>
            <w:r>
              <w:rPr>
                <w:rFonts w:hint="eastAsia" w:ascii="仿宋_GB2312" w:eastAsia="仿宋_GB2312"/>
              </w:rPr>
              <w:t>身份证号</w:t>
            </w:r>
          </w:p>
        </w:tc>
        <w:tc>
          <w:tcPr>
            <w:tcW w:w="6038" w:type="dxa"/>
            <w:gridSpan w:val="12"/>
            <w:vAlign w:val="center"/>
          </w:tcPr>
          <w:p w14:paraId="46963DEB">
            <w:pPr>
              <w:widowControl/>
              <w:spacing w:line="440" w:lineRule="exact"/>
              <w:jc w:val="center"/>
              <w:rPr>
                <w:rFonts w:ascii="仿宋_GB2312" w:eastAsia="仿宋_GB2312"/>
              </w:rPr>
            </w:pPr>
          </w:p>
        </w:tc>
      </w:tr>
      <w:tr w14:paraId="6FEC00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restart"/>
            <w:vAlign w:val="center"/>
          </w:tcPr>
          <w:p w14:paraId="78B3D3EA">
            <w:pPr>
              <w:widowControl/>
              <w:spacing w:line="440" w:lineRule="exact"/>
              <w:jc w:val="center"/>
              <w:rPr>
                <w:rFonts w:ascii="仿宋_GB2312" w:eastAsia="仿宋_GB2312"/>
              </w:rPr>
            </w:pPr>
            <w:r>
              <w:rPr>
                <w:rFonts w:hint="eastAsia" w:ascii="仿宋_GB2312" w:eastAsia="仿宋_GB2312"/>
              </w:rPr>
              <w:t>施工资质证书</w:t>
            </w:r>
          </w:p>
        </w:tc>
        <w:tc>
          <w:tcPr>
            <w:tcW w:w="1070" w:type="dxa"/>
            <w:gridSpan w:val="2"/>
            <w:vAlign w:val="center"/>
          </w:tcPr>
          <w:p w14:paraId="25D5B30B">
            <w:pPr>
              <w:widowControl/>
              <w:spacing w:line="440" w:lineRule="exact"/>
              <w:rPr>
                <w:rFonts w:ascii="仿宋_GB2312" w:eastAsia="仿宋_GB2312"/>
              </w:rPr>
            </w:pPr>
            <w:r>
              <w:rPr>
                <w:rFonts w:hint="eastAsia" w:ascii="仿宋_GB2312" w:eastAsia="仿宋_GB2312"/>
              </w:rPr>
              <w:t>编</w:t>
            </w:r>
            <w:r>
              <w:rPr>
                <w:rFonts w:ascii="仿宋_GB2312" w:eastAsia="仿宋_GB2312"/>
              </w:rPr>
              <w:t xml:space="preserve">    </w:t>
            </w:r>
            <w:r>
              <w:rPr>
                <w:rFonts w:hint="eastAsia" w:ascii="仿宋_GB2312" w:eastAsia="仿宋_GB2312"/>
              </w:rPr>
              <w:t>号</w:t>
            </w:r>
          </w:p>
        </w:tc>
        <w:tc>
          <w:tcPr>
            <w:tcW w:w="2609" w:type="dxa"/>
            <w:gridSpan w:val="5"/>
            <w:vAlign w:val="center"/>
          </w:tcPr>
          <w:p w14:paraId="12426A5E">
            <w:pPr>
              <w:widowControl/>
              <w:spacing w:line="440" w:lineRule="exact"/>
              <w:rPr>
                <w:rFonts w:ascii="仿宋_GB2312" w:eastAsia="仿宋_GB2312"/>
              </w:rPr>
            </w:pPr>
          </w:p>
        </w:tc>
        <w:tc>
          <w:tcPr>
            <w:tcW w:w="1158" w:type="dxa"/>
            <w:gridSpan w:val="2"/>
            <w:vAlign w:val="center"/>
          </w:tcPr>
          <w:p w14:paraId="18F74290">
            <w:pPr>
              <w:widowControl/>
              <w:spacing w:line="440" w:lineRule="exact"/>
              <w:rPr>
                <w:rFonts w:ascii="仿宋_GB2312" w:eastAsia="仿宋_GB2312"/>
              </w:rPr>
            </w:pPr>
            <w:r>
              <w:rPr>
                <w:rFonts w:hint="eastAsia" w:ascii="仿宋_GB2312" w:eastAsia="仿宋_GB2312"/>
              </w:rPr>
              <w:t>等</w:t>
            </w:r>
            <w:r>
              <w:rPr>
                <w:rFonts w:ascii="仿宋_GB2312" w:eastAsia="仿宋_GB2312"/>
              </w:rPr>
              <w:t xml:space="preserve">    </w:t>
            </w:r>
            <w:r>
              <w:rPr>
                <w:rFonts w:hint="eastAsia" w:ascii="仿宋_GB2312" w:eastAsia="仿宋_GB2312"/>
              </w:rPr>
              <w:t>级</w:t>
            </w:r>
          </w:p>
        </w:tc>
        <w:tc>
          <w:tcPr>
            <w:tcW w:w="2271" w:type="dxa"/>
            <w:gridSpan w:val="5"/>
            <w:vAlign w:val="center"/>
          </w:tcPr>
          <w:p w14:paraId="60C13A72">
            <w:pPr>
              <w:widowControl/>
              <w:spacing w:line="440" w:lineRule="exact"/>
              <w:rPr>
                <w:rFonts w:ascii="仿宋_GB2312" w:eastAsia="仿宋_GB2312"/>
              </w:rPr>
            </w:pPr>
          </w:p>
        </w:tc>
      </w:tr>
      <w:tr w14:paraId="76B88D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continue"/>
            <w:vAlign w:val="center"/>
          </w:tcPr>
          <w:p w14:paraId="4BE4CD31">
            <w:pPr>
              <w:widowControl/>
              <w:spacing w:line="440" w:lineRule="exact"/>
              <w:ind w:firstLine="412"/>
              <w:jc w:val="center"/>
              <w:rPr>
                <w:rFonts w:ascii="仿宋_GB2312" w:eastAsia="仿宋_GB2312"/>
              </w:rPr>
            </w:pPr>
          </w:p>
        </w:tc>
        <w:tc>
          <w:tcPr>
            <w:tcW w:w="1070" w:type="dxa"/>
            <w:gridSpan w:val="2"/>
            <w:vAlign w:val="center"/>
          </w:tcPr>
          <w:p w14:paraId="23A0A0C0">
            <w:pPr>
              <w:widowControl/>
              <w:spacing w:line="440" w:lineRule="exact"/>
              <w:rPr>
                <w:rFonts w:ascii="仿宋_GB2312" w:eastAsia="仿宋_GB2312"/>
              </w:rPr>
            </w:pPr>
            <w:r>
              <w:rPr>
                <w:rFonts w:hint="eastAsia" w:ascii="仿宋_GB2312" w:eastAsia="仿宋_GB2312"/>
              </w:rPr>
              <w:t>发证机关</w:t>
            </w:r>
          </w:p>
        </w:tc>
        <w:tc>
          <w:tcPr>
            <w:tcW w:w="2609" w:type="dxa"/>
            <w:gridSpan w:val="5"/>
            <w:vAlign w:val="center"/>
          </w:tcPr>
          <w:p w14:paraId="6443B852">
            <w:pPr>
              <w:widowControl/>
              <w:spacing w:line="440" w:lineRule="exact"/>
              <w:rPr>
                <w:rFonts w:ascii="仿宋_GB2312" w:eastAsia="仿宋_GB2312"/>
              </w:rPr>
            </w:pPr>
          </w:p>
        </w:tc>
        <w:tc>
          <w:tcPr>
            <w:tcW w:w="1158" w:type="dxa"/>
            <w:gridSpan w:val="2"/>
            <w:vAlign w:val="center"/>
          </w:tcPr>
          <w:p w14:paraId="15030213">
            <w:pPr>
              <w:widowControl/>
              <w:spacing w:line="440" w:lineRule="exact"/>
              <w:rPr>
                <w:rFonts w:ascii="仿宋_GB2312" w:eastAsia="仿宋_GB2312"/>
              </w:rPr>
            </w:pPr>
            <w:r>
              <w:rPr>
                <w:rFonts w:hint="eastAsia" w:ascii="仿宋_GB2312" w:eastAsia="仿宋_GB2312"/>
              </w:rPr>
              <w:t>发证时间</w:t>
            </w:r>
          </w:p>
        </w:tc>
        <w:tc>
          <w:tcPr>
            <w:tcW w:w="2271" w:type="dxa"/>
            <w:gridSpan w:val="5"/>
            <w:vAlign w:val="center"/>
          </w:tcPr>
          <w:p w14:paraId="2F73560A">
            <w:pPr>
              <w:widowControl/>
              <w:spacing w:line="440" w:lineRule="exact"/>
              <w:rPr>
                <w:rFonts w:ascii="仿宋_GB2312" w:eastAsia="仿宋_GB2312"/>
              </w:rPr>
            </w:pPr>
          </w:p>
        </w:tc>
      </w:tr>
      <w:tr w14:paraId="563238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1950" w:type="dxa"/>
            <w:gridSpan w:val="2"/>
            <w:vAlign w:val="center"/>
          </w:tcPr>
          <w:p w14:paraId="2127DF2F">
            <w:pPr>
              <w:widowControl/>
              <w:spacing w:line="440" w:lineRule="exact"/>
              <w:jc w:val="center"/>
              <w:rPr>
                <w:rFonts w:ascii="仿宋_GB2312" w:eastAsia="仿宋_GB2312"/>
              </w:rPr>
            </w:pPr>
            <w:r>
              <w:rPr>
                <w:rFonts w:hint="eastAsia" w:ascii="仿宋_GB2312" w:eastAsia="仿宋_GB2312"/>
              </w:rPr>
              <w:t>营业执照注册号</w:t>
            </w:r>
          </w:p>
        </w:tc>
        <w:tc>
          <w:tcPr>
            <w:tcW w:w="3679" w:type="dxa"/>
            <w:gridSpan w:val="7"/>
            <w:vAlign w:val="center"/>
          </w:tcPr>
          <w:p w14:paraId="11A9DE07">
            <w:pPr>
              <w:widowControl/>
              <w:spacing w:line="440" w:lineRule="exact"/>
              <w:jc w:val="center"/>
              <w:rPr>
                <w:rFonts w:ascii="仿宋_GB2312" w:eastAsia="仿宋_GB2312"/>
              </w:rPr>
            </w:pPr>
          </w:p>
        </w:tc>
        <w:tc>
          <w:tcPr>
            <w:tcW w:w="1158" w:type="dxa"/>
            <w:gridSpan w:val="2"/>
            <w:vAlign w:val="center"/>
          </w:tcPr>
          <w:p w14:paraId="3CB75EC0">
            <w:pPr>
              <w:widowControl/>
              <w:spacing w:line="440" w:lineRule="exact"/>
              <w:rPr>
                <w:rFonts w:ascii="仿宋_GB2312" w:eastAsia="仿宋_GB2312"/>
              </w:rPr>
            </w:pPr>
            <w:r>
              <w:rPr>
                <w:rFonts w:hint="eastAsia" w:ascii="仿宋_GB2312" w:eastAsia="仿宋_GB2312"/>
              </w:rPr>
              <w:t>注册资本</w:t>
            </w:r>
          </w:p>
        </w:tc>
        <w:tc>
          <w:tcPr>
            <w:tcW w:w="2271" w:type="dxa"/>
            <w:gridSpan w:val="5"/>
            <w:vAlign w:val="center"/>
          </w:tcPr>
          <w:p w14:paraId="61BACC08">
            <w:pPr>
              <w:widowControl/>
              <w:spacing w:line="440" w:lineRule="exact"/>
              <w:jc w:val="center"/>
              <w:rPr>
                <w:rFonts w:ascii="仿宋_GB2312" w:eastAsia="仿宋_GB2312"/>
              </w:rPr>
            </w:pPr>
            <w:r>
              <w:rPr>
                <w:rFonts w:hint="eastAsia" w:ascii="仿宋_GB2312" w:eastAsia="仿宋_GB2312"/>
              </w:rPr>
              <w:t>万元</w:t>
            </w:r>
          </w:p>
        </w:tc>
      </w:tr>
      <w:tr w14:paraId="4C06914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1" w:hRule="atLeast"/>
          <w:jc w:val="center"/>
        </w:trPr>
        <w:tc>
          <w:tcPr>
            <w:tcW w:w="1950" w:type="dxa"/>
            <w:gridSpan w:val="2"/>
            <w:vAlign w:val="center"/>
          </w:tcPr>
          <w:p w14:paraId="5FAABE07">
            <w:pPr>
              <w:widowControl/>
              <w:spacing w:line="440" w:lineRule="exact"/>
              <w:jc w:val="center"/>
              <w:rPr>
                <w:rFonts w:ascii="仿宋_GB2312" w:eastAsia="仿宋_GB2312"/>
              </w:rPr>
            </w:pPr>
            <w:r>
              <w:rPr>
                <w:rFonts w:hint="eastAsia" w:ascii="仿宋_GB2312" w:eastAsia="仿宋_GB2312"/>
              </w:rPr>
              <w:t>企</w:t>
            </w:r>
            <w:r>
              <w:rPr>
                <w:rFonts w:ascii="仿宋_GB2312" w:eastAsia="仿宋_GB2312"/>
              </w:rPr>
              <w:t xml:space="preserve"> </w:t>
            </w:r>
            <w:r>
              <w:rPr>
                <w:rFonts w:hint="eastAsia" w:ascii="仿宋_GB2312" w:eastAsia="仿宋_GB2312"/>
              </w:rPr>
              <w:t>业</w:t>
            </w:r>
            <w:r>
              <w:rPr>
                <w:rFonts w:ascii="仿宋_GB2312" w:eastAsia="仿宋_GB2312"/>
              </w:rPr>
              <w:t xml:space="preserve"> </w:t>
            </w:r>
            <w:r>
              <w:rPr>
                <w:rFonts w:hint="eastAsia" w:ascii="仿宋_GB2312" w:eastAsia="仿宋_GB2312"/>
              </w:rPr>
              <w:t>类</w:t>
            </w:r>
            <w:r>
              <w:rPr>
                <w:rFonts w:ascii="仿宋_GB2312" w:eastAsia="仿宋_GB2312"/>
              </w:rPr>
              <w:t xml:space="preserve"> </w:t>
            </w:r>
            <w:r>
              <w:rPr>
                <w:rFonts w:hint="eastAsia" w:ascii="仿宋_GB2312" w:eastAsia="仿宋_GB2312"/>
              </w:rPr>
              <w:t>型</w:t>
            </w:r>
          </w:p>
        </w:tc>
        <w:tc>
          <w:tcPr>
            <w:tcW w:w="3679" w:type="dxa"/>
            <w:gridSpan w:val="7"/>
            <w:vAlign w:val="center"/>
          </w:tcPr>
          <w:p w14:paraId="344900FD">
            <w:pPr>
              <w:widowControl/>
              <w:spacing w:line="440" w:lineRule="exact"/>
              <w:jc w:val="center"/>
              <w:rPr>
                <w:rFonts w:ascii="仿宋_GB2312" w:eastAsia="仿宋_GB2312"/>
              </w:rPr>
            </w:pPr>
          </w:p>
        </w:tc>
        <w:tc>
          <w:tcPr>
            <w:tcW w:w="1158" w:type="dxa"/>
            <w:gridSpan w:val="2"/>
            <w:vAlign w:val="center"/>
          </w:tcPr>
          <w:p w14:paraId="6FB7B9B5">
            <w:pPr>
              <w:widowControl/>
              <w:spacing w:line="440" w:lineRule="exact"/>
              <w:rPr>
                <w:rFonts w:ascii="仿宋_GB2312" w:eastAsia="仿宋_GB2312"/>
              </w:rPr>
            </w:pPr>
            <w:r>
              <w:rPr>
                <w:rFonts w:hint="eastAsia" w:ascii="仿宋_GB2312" w:eastAsia="仿宋_GB2312"/>
              </w:rPr>
              <w:t>建立时间</w:t>
            </w:r>
          </w:p>
        </w:tc>
        <w:tc>
          <w:tcPr>
            <w:tcW w:w="2271" w:type="dxa"/>
            <w:gridSpan w:val="5"/>
            <w:vAlign w:val="center"/>
          </w:tcPr>
          <w:p w14:paraId="765C3FC0">
            <w:pPr>
              <w:widowControl/>
              <w:spacing w:line="440" w:lineRule="exact"/>
              <w:jc w:val="center"/>
              <w:rPr>
                <w:rFonts w:ascii="仿宋_GB2312" w:eastAsia="仿宋_GB2312"/>
              </w:rPr>
            </w:pPr>
          </w:p>
        </w:tc>
      </w:tr>
      <w:tr w14:paraId="134CDA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restart"/>
            <w:vAlign w:val="center"/>
          </w:tcPr>
          <w:p w14:paraId="33001341">
            <w:pPr>
              <w:widowControl/>
              <w:spacing w:line="440" w:lineRule="exact"/>
              <w:jc w:val="center"/>
              <w:rPr>
                <w:rFonts w:ascii="仿宋_GB2312" w:eastAsia="仿宋_GB2312"/>
              </w:rPr>
            </w:pPr>
            <w:r>
              <w:rPr>
                <w:rFonts w:hint="eastAsia" w:ascii="仿宋_GB2312" w:eastAsia="仿宋_GB2312"/>
              </w:rPr>
              <w:t>安全资质证书</w:t>
            </w:r>
          </w:p>
        </w:tc>
        <w:tc>
          <w:tcPr>
            <w:tcW w:w="1070" w:type="dxa"/>
            <w:gridSpan w:val="2"/>
            <w:vAlign w:val="center"/>
          </w:tcPr>
          <w:p w14:paraId="24EF82E0">
            <w:pPr>
              <w:widowControl/>
              <w:spacing w:line="440" w:lineRule="exact"/>
              <w:rPr>
                <w:rFonts w:ascii="仿宋_GB2312" w:eastAsia="仿宋_GB2312"/>
              </w:rPr>
            </w:pPr>
            <w:r>
              <w:rPr>
                <w:rFonts w:hint="eastAsia" w:ascii="仿宋_GB2312" w:eastAsia="仿宋_GB2312"/>
              </w:rPr>
              <w:t>编</w:t>
            </w:r>
            <w:r>
              <w:rPr>
                <w:rFonts w:ascii="仿宋_GB2312" w:eastAsia="仿宋_GB2312"/>
              </w:rPr>
              <w:t xml:space="preserve">    </w:t>
            </w:r>
            <w:r>
              <w:rPr>
                <w:rFonts w:hint="eastAsia" w:ascii="仿宋_GB2312" w:eastAsia="仿宋_GB2312"/>
              </w:rPr>
              <w:t>号</w:t>
            </w:r>
          </w:p>
        </w:tc>
        <w:tc>
          <w:tcPr>
            <w:tcW w:w="2609" w:type="dxa"/>
            <w:gridSpan w:val="5"/>
            <w:vAlign w:val="center"/>
          </w:tcPr>
          <w:p w14:paraId="137C922F">
            <w:pPr>
              <w:widowControl/>
              <w:spacing w:line="440" w:lineRule="exact"/>
              <w:rPr>
                <w:rFonts w:ascii="仿宋_GB2312" w:eastAsia="仿宋_GB2312"/>
              </w:rPr>
            </w:pPr>
          </w:p>
        </w:tc>
        <w:tc>
          <w:tcPr>
            <w:tcW w:w="1158" w:type="dxa"/>
            <w:gridSpan w:val="2"/>
            <w:vAlign w:val="center"/>
          </w:tcPr>
          <w:p w14:paraId="2D00E181">
            <w:pPr>
              <w:widowControl/>
              <w:spacing w:line="440" w:lineRule="exact"/>
              <w:rPr>
                <w:rFonts w:ascii="仿宋_GB2312" w:eastAsia="仿宋_GB2312"/>
              </w:rPr>
            </w:pPr>
            <w:r>
              <w:rPr>
                <w:rFonts w:hint="eastAsia" w:ascii="仿宋_GB2312" w:eastAsia="仿宋_GB2312"/>
              </w:rPr>
              <w:t>发证时间</w:t>
            </w:r>
          </w:p>
        </w:tc>
        <w:tc>
          <w:tcPr>
            <w:tcW w:w="2271" w:type="dxa"/>
            <w:gridSpan w:val="5"/>
            <w:vAlign w:val="center"/>
          </w:tcPr>
          <w:p w14:paraId="15D7CFD5">
            <w:pPr>
              <w:widowControl/>
              <w:spacing w:line="440" w:lineRule="exact"/>
              <w:rPr>
                <w:rFonts w:ascii="仿宋_GB2312" w:eastAsia="仿宋_GB2312"/>
              </w:rPr>
            </w:pPr>
          </w:p>
        </w:tc>
      </w:tr>
      <w:tr w14:paraId="619BC7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continue"/>
            <w:vAlign w:val="center"/>
          </w:tcPr>
          <w:p w14:paraId="065AA1E1">
            <w:pPr>
              <w:widowControl/>
              <w:spacing w:line="440" w:lineRule="exact"/>
              <w:ind w:firstLine="412"/>
              <w:jc w:val="center"/>
              <w:rPr>
                <w:rFonts w:ascii="仿宋_GB2312" w:eastAsia="仿宋_GB2312"/>
              </w:rPr>
            </w:pPr>
          </w:p>
        </w:tc>
        <w:tc>
          <w:tcPr>
            <w:tcW w:w="1070" w:type="dxa"/>
            <w:gridSpan w:val="2"/>
            <w:vAlign w:val="center"/>
          </w:tcPr>
          <w:p w14:paraId="5E00EAAF">
            <w:pPr>
              <w:widowControl/>
              <w:spacing w:line="440" w:lineRule="exact"/>
              <w:rPr>
                <w:rFonts w:ascii="仿宋_GB2312" w:eastAsia="仿宋_GB2312"/>
              </w:rPr>
            </w:pPr>
            <w:r>
              <w:rPr>
                <w:rFonts w:hint="eastAsia" w:ascii="仿宋_GB2312" w:eastAsia="仿宋_GB2312"/>
              </w:rPr>
              <w:t>发证机关</w:t>
            </w:r>
          </w:p>
        </w:tc>
        <w:tc>
          <w:tcPr>
            <w:tcW w:w="2609" w:type="dxa"/>
            <w:gridSpan w:val="5"/>
            <w:vAlign w:val="center"/>
          </w:tcPr>
          <w:p w14:paraId="64383362">
            <w:pPr>
              <w:widowControl/>
              <w:spacing w:line="440" w:lineRule="exact"/>
              <w:rPr>
                <w:rFonts w:ascii="仿宋_GB2312" w:eastAsia="仿宋_GB2312"/>
              </w:rPr>
            </w:pPr>
          </w:p>
        </w:tc>
        <w:tc>
          <w:tcPr>
            <w:tcW w:w="1158" w:type="dxa"/>
            <w:gridSpan w:val="2"/>
            <w:vAlign w:val="center"/>
          </w:tcPr>
          <w:p w14:paraId="5B182173">
            <w:pPr>
              <w:widowControl/>
              <w:spacing w:line="440" w:lineRule="exact"/>
              <w:rPr>
                <w:rFonts w:ascii="仿宋_GB2312" w:eastAsia="仿宋_GB2312"/>
              </w:rPr>
            </w:pPr>
            <w:r>
              <w:rPr>
                <w:rFonts w:hint="eastAsia" w:ascii="仿宋_GB2312" w:eastAsia="仿宋_GB2312"/>
              </w:rPr>
              <w:t>年检情况</w:t>
            </w:r>
          </w:p>
        </w:tc>
        <w:tc>
          <w:tcPr>
            <w:tcW w:w="2271" w:type="dxa"/>
            <w:gridSpan w:val="5"/>
            <w:vAlign w:val="center"/>
          </w:tcPr>
          <w:p w14:paraId="47C8135E">
            <w:pPr>
              <w:widowControl/>
              <w:spacing w:line="440" w:lineRule="exact"/>
              <w:rPr>
                <w:rFonts w:ascii="仿宋_GB2312" w:eastAsia="仿宋_GB2312"/>
              </w:rPr>
            </w:pPr>
          </w:p>
        </w:tc>
      </w:tr>
      <w:tr w14:paraId="74FE815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restart"/>
            <w:vAlign w:val="center"/>
          </w:tcPr>
          <w:p w14:paraId="304BF3D6">
            <w:pPr>
              <w:widowControl/>
              <w:spacing w:line="440" w:lineRule="exact"/>
              <w:jc w:val="center"/>
              <w:rPr>
                <w:rFonts w:ascii="仿宋_GB2312" w:eastAsia="仿宋_GB2312"/>
              </w:rPr>
            </w:pPr>
            <w:r>
              <w:rPr>
                <w:rFonts w:hint="eastAsia" w:ascii="仿宋_GB2312" w:eastAsia="仿宋_GB2312"/>
              </w:rPr>
              <w:t>税务登记</w:t>
            </w:r>
          </w:p>
        </w:tc>
        <w:tc>
          <w:tcPr>
            <w:tcW w:w="1070" w:type="dxa"/>
            <w:gridSpan w:val="2"/>
            <w:vAlign w:val="center"/>
          </w:tcPr>
          <w:p w14:paraId="6CD62AB6">
            <w:pPr>
              <w:widowControl/>
              <w:spacing w:line="440" w:lineRule="exact"/>
              <w:rPr>
                <w:rFonts w:ascii="仿宋_GB2312" w:eastAsia="仿宋_GB2312"/>
              </w:rPr>
            </w:pPr>
            <w:r>
              <w:rPr>
                <w:rFonts w:hint="eastAsia" w:ascii="仿宋_GB2312" w:eastAsia="仿宋_GB2312"/>
              </w:rPr>
              <w:t>帐</w:t>
            </w:r>
            <w:r>
              <w:rPr>
                <w:rFonts w:ascii="仿宋_GB2312" w:eastAsia="仿宋_GB2312"/>
              </w:rPr>
              <w:t xml:space="preserve">    </w:t>
            </w:r>
            <w:r>
              <w:rPr>
                <w:rFonts w:hint="eastAsia" w:ascii="仿宋_GB2312" w:eastAsia="仿宋_GB2312"/>
              </w:rPr>
              <w:t>号</w:t>
            </w:r>
          </w:p>
        </w:tc>
        <w:tc>
          <w:tcPr>
            <w:tcW w:w="2609" w:type="dxa"/>
            <w:gridSpan w:val="5"/>
            <w:vAlign w:val="center"/>
          </w:tcPr>
          <w:p w14:paraId="6F317D61">
            <w:pPr>
              <w:widowControl/>
              <w:spacing w:line="440" w:lineRule="exact"/>
              <w:rPr>
                <w:rFonts w:ascii="仿宋_GB2312" w:eastAsia="仿宋_GB2312"/>
              </w:rPr>
            </w:pPr>
          </w:p>
        </w:tc>
        <w:tc>
          <w:tcPr>
            <w:tcW w:w="1158" w:type="dxa"/>
            <w:gridSpan w:val="2"/>
            <w:vAlign w:val="center"/>
          </w:tcPr>
          <w:p w14:paraId="58A3D66B">
            <w:pPr>
              <w:widowControl/>
              <w:spacing w:line="440" w:lineRule="exact"/>
              <w:rPr>
                <w:rFonts w:ascii="仿宋_GB2312" w:eastAsia="仿宋_GB2312"/>
              </w:rPr>
            </w:pPr>
            <w:r>
              <w:rPr>
                <w:rFonts w:hint="eastAsia" w:ascii="仿宋_GB2312" w:eastAsia="仿宋_GB2312"/>
              </w:rPr>
              <w:t>有</w:t>
            </w:r>
            <w:r>
              <w:rPr>
                <w:rFonts w:ascii="仿宋_GB2312" w:eastAsia="仿宋_GB2312"/>
              </w:rPr>
              <w:t xml:space="preserve"> </w:t>
            </w:r>
            <w:r>
              <w:rPr>
                <w:rFonts w:hint="eastAsia" w:ascii="仿宋_GB2312" w:eastAsia="仿宋_GB2312"/>
              </w:rPr>
              <w:t>效</w:t>
            </w:r>
            <w:r>
              <w:rPr>
                <w:rFonts w:ascii="仿宋_GB2312" w:eastAsia="仿宋_GB2312"/>
              </w:rPr>
              <w:t xml:space="preserve"> </w:t>
            </w:r>
            <w:r>
              <w:rPr>
                <w:rFonts w:hint="eastAsia" w:ascii="仿宋_GB2312" w:eastAsia="仿宋_GB2312"/>
              </w:rPr>
              <w:t>期</w:t>
            </w:r>
          </w:p>
        </w:tc>
        <w:tc>
          <w:tcPr>
            <w:tcW w:w="2271" w:type="dxa"/>
            <w:gridSpan w:val="5"/>
            <w:vAlign w:val="center"/>
          </w:tcPr>
          <w:p w14:paraId="20659B2B">
            <w:pPr>
              <w:widowControl/>
              <w:spacing w:line="440" w:lineRule="exact"/>
              <w:rPr>
                <w:rFonts w:ascii="仿宋_GB2312" w:eastAsia="仿宋_GB2312"/>
              </w:rPr>
            </w:pPr>
          </w:p>
        </w:tc>
      </w:tr>
      <w:tr w14:paraId="33F761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Merge w:val="continue"/>
            <w:vAlign w:val="center"/>
          </w:tcPr>
          <w:p w14:paraId="62B57DDD">
            <w:pPr>
              <w:widowControl/>
              <w:spacing w:line="440" w:lineRule="exact"/>
              <w:ind w:firstLine="412"/>
              <w:jc w:val="center"/>
              <w:rPr>
                <w:rFonts w:ascii="仿宋_GB2312" w:eastAsia="仿宋_GB2312"/>
              </w:rPr>
            </w:pPr>
          </w:p>
        </w:tc>
        <w:tc>
          <w:tcPr>
            <w:tcW w:w="1070" w:type="dxa"/>
            <w:gridSpan w:val="2"/>
            <w:vAlign w:val="center"/>
          </w:tcPr>
          <w:p w14:paraId="67AA6039">
            <w:pPr>
              <w:widowControl/>
              <w:spacing w:line="440" w:lineRule="exact"/>
              <w:rPr>
                <w:rFonts w:ascii="仿宋_GB2312" w:eastAsia="仿宋_GB2312"/>
              </w:rPr>
            </w:pPr>
            <w:r>
              <w:rPr>
                <w:rFonts w:hint="eastAsia" w:ascii="仿宋_GB2312" w:eastAsia="仿宋_GB2312"/>
              </w:rPr>
              <w:t>发证机关</w:t>
            </w:r>
          </w:p>
        </w:tc>
        <w:tc>
          <w:tcPr>
            <w:tcW w:w="2609" w:type="dxa"/>
            <w:gridSpan w:val="5"/>
            <w:vAlign w:val="center"/>
          </w:tcPr>
          <w:p w14:paraId="0E3A5BDA">
            <w:pPr>
              <w:widowControl/>
              <w:spacing w:line="440" w:lineRule="exact"/>
              <w:rPr>
                <w:rFonts w:ascii="仿宋_GB2312" w:eastAsia="仿宋_GB2312"/>
              </w:rPr>
            </w:pPr>
          </w:p>
        </w:tc>
        <w:tc>
          <w:tcPr>
            <w:tcW w:w="1158" w:type="dxa"/>
            <w:gridSpan w:val="2"/>
            <w:vAlign w:val="center"/>
          </w:tcPr>
          <w:p w14:paraId="6FE2784F">
            <w:pPr>
              <w:widowControl/>
              <w:spacing w:line="440" w:lineRule="exact"/>
              <w:rPr>
                <w:rFonts w:ascii="仿宋_GB2312" w:eastAsia="仿宋_GB2312"/>
              </w:rPr>
            </w:pPr>
            <w:r>
              <w:rPr>
                <w:rFonts w:hint="eastAsia" w:ascii="仿宋_GB2312" w:eastAsia="仿宋_GB2312"/>
              </w:rPr>
              <w:t>发证时间</w:t>
            </w:r>
          </w:p>
        </w:tc>
        <w:tc>
          <w:tcPr>
            <w:tcW w:w="2271" w:type="dxa"/>
            <w:gridSpan w:val="5"/>
            <w:vAlign w:val="center"/>
          </w:tcPr>
          <w:p w14:paraId="5E2E5ECA">
            <w:pPr>
              <w:widowControl/>
              <w:spacing w:line="440" w:lineRule="exact"/>
              <w:rPr>
                <w:rFonts w:ascii="仿宋_GB2312" w:eastAsia="仿宋_GB2312"/>
              </w:rPr>
            </w:pPr>
          </w:p>
        </w:tc>
      </w:tr>
      <w:tr w14:paraId="504E54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Align w:val="center"/>
          </w:tcPr>
          <w:p w14:paraId="34603CC1">
            <w:pPr>
              <w:widowControl/>
              <w:spacing w:line="440" w:lineRule="exact"/>
              <w:jc w:val="center"/>
              <w:rPr>
                <w:rFonts w:ascii="仿宋_GB2312" w:eastAsia="仿宋_GB2312"/>
              </w:rPr>
            </w:pPr>
            <w:r>
              <w:rPr>
                <w:rFonts w:hint="eastAsia" w:ascii="仿宋_GB2312" w:eastAsia="仿宋_GB2312"/>
              </w:rPr>
              <w:t>开户银行</w:t>
            </w:r>
          </w:p>
        </w:tc>
        <w:tc>
          <w:tcPr>
            <w:tcW w:w="1070" w:type="dxa"/>
            <w:gridSpan w:val="2"/>
            <w:vAlign w:val="center"/>
          </w:tcPr>
          <w:p w14:paraId="6B078284">
            <w:pPr>
              <w:widowControl/>
              <w:spacing w:line="440" w:lineRule="exact"/>
              <w:rPr>
                <w:rFonts w:ascii="仿宋_GB2312" w:eastAsia="仿宋_GB2312"/>
              </w:rPr>
            </w:pPr>
            <w:r>
              <w:rPr>
                <w:rFonts w:hint="eastAsia" w:ascii="仿宋_GB2312" w:eastAsia="仿宋_GB2312"/>
              </w:rPr>
              <w:t>名</w:t>
            </w:r>
            <w:r>
              <w:rPr>
                <w:rFonts w:ascii="仿宋_GB2312" w:eastAsia="仿宋_GB2312"/>
              </w:rPr>
              <w:t xml:space="preserve">    </w:t>
            </w:r>
            <w:r>
              <w:rPr>
                <w:rFonts w:hint="eastAsia" w:ascii="仿宋_GB2312" w:eastAsia="仿宋_GB2312"/>
              </w:rPr>
              <w:t>称</w:t>
            </w:r>
          </w:p>
        </w:tc>
        <w:tc>
          <w:tcPr>
            <w:tcW w:w="2609" w:type="dxa"/>
            <w:gridSpan w:val="5"/>
            <w:vAlign w:val="center"/>
          </w:tcPr>
          <w:p w14:paraId="1A26E9F5">
            <w:pPr>
              <w:widowControl/>
              <w:spacing w:line="440" w:lineRule="exact"/>
              <w:rPr>
                <w:rFonts w:ascii="仿宋_GB2312" w:eastAsia="仿宋_GB2312"/>
              </w:rPr>
            </w:pPr>
          </w:p>
        </w:tc>
        <w:tc>
          <w:tcPr>
            <w:tcW w:w="1158" w:type="dxa"/>
            <w:gridSpan w:val="2"/>
            <w:vAlign w:val="center"/>
          </w:tcPr>
          <w:p w14:paraId="61EA13F9">
            <w:pPr>
              <w:widowControl/>
              <w:spacing w:line="440" w:lineRule="exact"/>
              <w:rPr>
                <w:rFonts w:ascii="仿宋_GB2312" w:eastAsia="仿宋_GB2312"/>
              </w:rPr>
            </w:pPr>
            <w:r>
              <w:rPr>
                <w:rFonts w:hint="eastAsia" w:ascii="仿宋_GB2312" w:eastAsia="仿宋_GB2312"/>
              </w:rPr>
              <w:t>帐</w:t>
            </w:r>
            <w:r>
              <w:rPr>
                <w:rFonts w:ascii="仿宋_GB2312" w:eastAsia="仿宋_GB2312"/>
              </w:rPr>
              <w:t xml:space="preserve">    </w:t>
            </w:r>
            <w:r>
              <w:rPr>
                <w:rFonts w:hint="eastAsia" w:ascii="仿宋_GB2312" w:eastAsia="仿宋_GB2312"/>
              </w:rPr>
              <w:t>号</w:t>
            </w:r>
          </w:p>
        </w:tc>
        <w:tc>
          <w:tcPr>
            <w:tcW w:w="2271" w:type="dxa"/>
            <w:gridSpan w:val="5"/>
            <w:vAlign w:val="center"/>
          </w:tcPr>
          <w:p w14:paraId="6C0D2B98">
            <w:pPr>
              <w:widowControl/>
              <w:spacing w:line="440" w:lineRule="exact"/>
              <w:rPr>
                <w:rFonts w:ascii="仿宋_GB2312" w:eastAsia="仿宋_GB2312"/>
              </w:rPr>
            </w:pPr>
          </w:p>
        </w:tc>
      </w:tr>
      <w:tr w14:paraId="0606E8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Align w:val="center"/>
          </w:tcPr>
          <w:p w14:paraId="681B6D3E">
            <w:pPr>
              <w:widowControl/>
              <w:spacing w:line="440" w:lineRule="exact"/>
              <w:jc w:val="center"/>
              <w:rPr>
                <w:rFonts w:ascii="仿宋_GB2312" w:eastAsia="仿宋_GB2312"/>
              </w:rPr>
            </w:pPr>
            <w:r>
              <w:rPr>
                <w:rFonts w:hint="eastAsia" w:ascii="仿宋_GB2312" w:eastAsia="仿宋_GB2312"/>
              </w:rPr>
              <w:t>社会保险登记证号</w:t>
            </w:r>
          </w:p>
        </w:tc>
        <w:tc>
          <w:tcPr>
            <w:tcW w:w="2435" w:type="dxa"/>
            <w:gridSpan w:val="4"/>
            <w:vAlign w:val="center"/>
          </w:tcPr>
          <w:p w14:paraId="7F3AC91F">
            <w:pPr>
              <w:widowControl/>
              <w:spacing w:line="440" w:lineRule="exact"/>
              <w:rPr>
                <w:rFonts w:ascii="仿宋_GB2312" w:eastAsia="仿宋_GB2312"/>
              </w:rPr>
            </w:pPr>
          </w:p>
        </w:tc>
        <w:tc>
          <w:tcPr>
            <w:tcW w:w="1244" w:type="dxa"/>
            <w:gridSpan w:val="3"/>
            <w:vAlign w:val="center"/>
          </w:tcPr>
          <w:p w14:paraId="0D42B628">
            <w:pPr>
              <w:widowControl/>
              <w:spacing w:line="440" w:lineRule="exact"/>
              <w:rPr>
                <w:rFonts w:ascii="仿宋_GB2312" w:eastAsia="仿宋_GB2312"/>
              </w:rPr>
            </w:pPr>
            <w:r>
              <w:rPr>
                <w:rFonts w:hint="eastAsia" w:ascii="仿宋_GB2312" w:eastAsia="仿宋_GB2312"/>
              </w:rPr>
              <w:t>有效期限</w:t>
            </w:r>
          </w:p>
        </w:tc>
        <w:tc>
          <w:tcPr>
            <w:tcW w:w="1158" w:type="dxa"/>
            <w:gridSpan w:val="2"/>
            <w:vAlign w:val="center"/>
          </w:tcPr>
          <w:p w14:paraId="5352D4CD">
            <w:pPr>
              <w:widowControl/>
              <w:spacing w:line="440" w:lineRule="exact"/>
              <w:rPr>
                <w:rFonts w:ascii="仿宋_GB2312" w:eastAsia="仿宋_GB2312"/>
              </w:rPr>
            </w:pPr>
          </w:p>
        </w:tc>
        <w:tc>
          <w:tcPr>
            <w:tcW w:w="1060" w:type="dxa"/>
            <w:gridSpan w:val="3"/>
            <w:vAlign w:val="center"/>
          </w:tcPr>
          <w:p w14:paraId="2BBAA620">
            <w:pPr>
              <w:widowControl/>
              <w:spacing w:line="440" w:lineRule="exact"/>
              <w:rPr>
                <w:rFonts w:ascii="仿宋_GB2312" w:eastAsia="仿宋_GB2312"/>
              </w:rPr>
            </w:pPr>
            <w:r>
              <w:rPr>
                <w:rFonts w:hint="eastAsia" w:ascii="仿宋_GB2312" w:eastAsia="仿宋_GB2312"/>
              </w:rPr>
              <w:t>发证机构</w:t>
            </w:r>
          </w:p>
        </w:tc>
        <w:tc>
          <w:tcPr>
            <w:tcW w:w="1211" w:type="dxa"/>
            <w:gridSpan w:val="2"/>
            <w:vAlign w:val="center"/>
          </w:tcPr>
          <w:p w14:paraId="3283D173">
            <w:pPr>
              <w:widowControl/>
              <w:spacing w:line="440" w:lineRule="exact"/>
              <w:rPr>
                <w:rFonts w:ascii="仿宋_GB2312" w:eastAsia="仿宋_GB2312"/>
              </w:rPr>
            </w:pPr>
          </w:p>
        </w:tc>
      </w:tr>
      <w:tr w14:paraId="06250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950" w:type="dxa"/>
            <w:gridSpan w:val="2"/>
            <w:vAlign w:val="center"/>
          </w:tcPr>
          <w:p w14:paraId="5216C5F2">
            <w:pPr>
              <w:widowControl/>
              <w:spacing w:line="440" w:lineRule="exact"/>
              <w:jc w:val="center"/>
              <w:rPr>
                <w:rFonts w:ascii="仿宋_GB2312" w:eastAsia="仿宋_GB2312"/>
              </w:rPr>
            </w:pPr>
            <w:r>
              <w:rPr>
                <w:rFonts w:hint="eastAsia" w:ascii="仿宋_GB2312" w:eastAsia="仿宋_GB2312"/>
              </w:rPr>
              <w:t>劳动合同签订情况</w:t>
            </w:r>
          </w:p>
        </w:tc>
        <w:tc>
          <w:tcPr>
            <w:tcW w:w="7108" w:type="dxa"/>
            <w:gridSpan w:val="14"/>
            <w:vAlign w:val="center"/>
          </w:tcPr>
          <w:p w14:paraId="4EB4B8DE">
            <w:pPr>
              <w:widowControl/>
              <w:spacing w:line="440" w:lineRule="exact"/>
              <w:rPr>
                <w:rFonts w:ascii="仿宋_GB2312" w:eastAsia="仿宋_GB2312"/>
              </w:rPr>
            </w:pPr>
          </w:p>
        </w:tc>
      </w:tr>
      <w:tr w14:paraId="6112C2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2" w:hRule="atLeast"/>
          <w:jc w:val="center"/>
        </w:trPr>
        <w:tc>
          <w:tcPr>
            <w:tcW w:w="1428" w:type="dxa"/>
            <w:vMerge w:val="restart"/>
            <w:textDirection w:val="tbRlV"/>
            <w:vAlign w:val="center"/>
          </w:tcPr>
          <w:p w14:paraId="54D716A6">
            <w:pPr>
              <w:widowControl/>
              <w:spacing w:line="440" w:lineRule="exact"/>
              <w:ind w:left="113" w:right="113"/>
              <w:jc w:val="center"/>
              <w:rPr>
                <w:rFonts w:ascii="仿宋_GB2312" w:eastAsia="仿宋_GB2312"/>
              </w:rPr>
            </w:pPr>
            <w:r>
              <w:rPr>
                <w:rFonts w:hint="eastAsia" w:ascii="仿宋_GB2312" w:eastAsia="仿宋_GB2312"/>
              </w:rPr>
              <w:t>人</w:t>
            </w:r>
            <w:r>
              <w:rPr>
                <w:rFonts w:ascii="仿宋_GB2312" w:eastAsia="仿宋_GB2312"/>
              </w:rPr>
              <w:t xml:space="preserve"> </w:t>
            </w:r>
            <w:r>
              <w:rPr>
                <w:rFonts w:hint="eastAsia" w:ascii="仿宋_GB2312" w:eastAsia="仿宋_GB2312"/>
              </w:rPr>
              <w:t>员</w:t>
            </w:r>
            <w:r>
              <w:rPr>
                <w:rFonts w:ascii="仿宋_GB2312" w:eastAsia="仿宋_GB2312"/>
              </w:rPr>
              <w:t xml:space="preserve"> </w:t>
            </w:r>
            <w:r>
              <w:rPr>
                <w:rFonts w:hint="eastAsia" w:ascii="仿宋_GB2312" w:eastAsia="仿宋_GB2312"/>
              </w:rPr>
              <w:t>状</w:t>
            </w:r>
            <w:r>
              <w:rPr>
                <w:rFonts w:ascii="仿宋_GB2312" w:eastAsia="仿宋_GB2312"/>
              </w:rPr>
              <w:t xml:space="preserve"> </w:t>
            </w:r>
            <w:r>
              <w:rPr>
                <w:rFonts w:hint="eastAsia" w:ascii="仿宋_GB2312" w:eastAsia="仿宋_GB2312"/>
              </w:rPr>
              <w:t>况</w:t>
            </w:r>
          </w:p>
        </w:tc>
        <w:tc>
          <w:tcPr>
            <w:tcW w:w="3808" w:type="dxa"/>
            <w:gridSpan w:val="7"/>
            <w:vAlign w:val="center"/>
          </w:tcPr>
          <w:p w14:paraId="5A8CB8BE">
            <w:pPr>
              <w:widowControl/>
              <w:spacing w:line="440" w:lineRule="exact"/>
              <w:rPr>
                <w:rFonts w:ascii="仿宋_GB2312" w:eastAsia="仿宋_GB2312"/>
              </w:rPr>
            </w:pPr>
            <w:r>
              <w:rPr>
                <w:rFonts w:hint="eastAsia" w:ascii="仿宋_GB2312" w:eastAsia="仿宋_GB2312"/>
              </w:rPr>
              <w:t>从业人员年末数</w:t>
            </w:r>
            <w:r>
              <w:rPr>
                <w:rFonts w:ascii="仿宋_GB2312" w:eastAsia="仿宋_GB2312"/>
              </w:rPr>
              <w:t xml:space="preserve">                </w:t>
            </w:r>
            <w:r>
              <w:rPr>
                <w:rFonts w:hint="eastAsia" w:ascii="仿宋_GB2312" w:eastAsia="仿宋_GB2312"/>
              </w:rPr>
              <w:t>人</w:t>
            </w:r>
          </w:p>
        </w:tc>
        <w:tc>
          <w:tcPr>
            <w:tcW w:w="3822" w:type="dxa"/>
            <w:gridSpan w:val="8"/>
            <w:vAlign w:val="center"/>
          </w:tcPr>
          <w:p w14:paraId="63983414">
            <w:pPr>
              <w:widowControl/>
              <w:spacing w:line="440" w:lineRule="exact"/>
              <w:rPr>
                <w:rFonts w:ascii="仿宋_GB2312" w:eastAsia="仿宋_GB2312"/>
                <w:spacing w:val="-20"/>
              </w:rPr>
            </w:pPr>
            <w:r>
              <w:rPr>
                <w:rFonts w:hint="eastAsia" w:ascii="仿宋_GB2312" w:eastAsia="仿宋_GB2312"/>
              </w:rPr>
              <w:t>从业人员年平均人数</w:t>
            </w:r>
            <w:r>
              <w:rPr>
                <w:rFonts w:ascii="仿宋_GB2312" w:eastAsia="仿宋_GB2312"/>
              </w:rPr>
              <w:t xml:space="preserve">  </w:t>
            </w:r>
            <w:r>
              <w:rPr>
                <w:rFonts w:ascii="仿宋_GB2312" w:eastAsia="仿宋_GB2312"/>
                <w:spacing w:val="-20"/>
              </w:rPr>
              <w:t xml:space="preserve">                   </w:t>
            </w:r>
            <w:r>
              <w:rPr>
                <w:rFonts w:hint="eastAsia" w:ascii="仿宋_GB2312" w:eastAsia="仿宋_GB2312"/>
                <w:spacing w:val="-20"/>
              </w:rPr>
              <w:t>人</w:t>
            </w:r>
          </w:p>
        </w:tc>
      </w:tr>
      <w:tr w14:paraId="590E15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continue"/>
            <w:vAlign w:val="center"/>
          </w:tcPr>
          <w:p w14:paraId="27AB3DF2">
            <w:pPr>
              <w:widowControl/>
              <w:spacing w:line="440" w:lineRule="exact"/>
              <w:ind w:firstLine="412"/>
              <w:jc w:val="center"/>
              <w:rPr>
                <w:rFonts w:ascii="仿宋_GB2312" w:eastAsia="仿宋_GB2312"/>
              </w:rPr>
            </w:pPr>
          </w:p>
        </w:tc>
        <w:tc>
          <w:tcPr>
            <w:tcW w:w="3808" w:type="dxa"/>
            <w:gridSpan w:val="7"/>
            <w:vAlign w:val="center"/>
          </w:tcPr>
          <w:p w14:paraId="6F7442DB">
            <w:pPr>
              <w:widowControl/>
              <w:spacing w:line="440" w:lineRule="exact"/>
              <w:rPr>
                <w:rFonts w:ascii="仿宋_GB2312" w:eastAsia="仿宋_GB2312"/>
              </w:rPr>
            </w:pPr>
            <w:r>
              <w:rPr>
                <w:rFonts w:hint="eastAsia" w:ascii="仿宋_GB2312" w:eastAsia="仿宋_GB2312"/>
              </w:rPr>
              <w:t>其中：管理人员</w:t>
            </w:r>
            <w:r>
              <w:rPr>
                <w:rFonts w:ascii="仿宋_GB2312" w:eastAsia="仿宋_GB2312"/>
              </w:rPr>
              <w:t xml:space="preserve">                </w:t>
            </w:r>
            <w:r>
              <w:rPr>
                <w:rFonts w:hint="eastAsia" w:ascii="仿宋_GB2312" w:eastAsia="仿宋_GB2312"/>
              </w:rPr>
              <w:t>人</w:t>
            </w:r>
          </w:p>
        </w:tc>
        <w:tc>
          <w:tcPr>
            <w:tcW w:w="3822" w:type="dxa"/>
            <w:gridSpan w:val="8"/>
            <w:vAlign w:val="center"/>
          </w:tcPr>
          <w:p w14:paraId="5A35B282">
            <w:pPr>
              <w:widowControl/>
              <w:spacing w:line="440" w:lineRule="exact"/>
              <w:rPr>
                <w:rFonts w:ascii="仿宋_GB2312" w:eastAsia="仿宋_GB2312"/>
                <w:spacing w:val="-20"/>
              </w:rPr>
            </w:pPr>
            <w:r>
              <w:rPr>
                <w:rFonts w:hint="eastAsia" w:ascii="仿宋_GB2312" w:eastAsia="仿宋_GB2312"/>
                <w:spacing w:val="-20"/>
              </w:rPr>
              <w:t>持</w:t>
            </w:r>
            <w:r>
              <w:rPr>
                <w:rFonts w:ascii="仿宋_GB2312" w:eastAsia="仿宋_GB2312"/>
                <w:spacing w:val="-20"/>
              </w:rPr>
              <w:t xml:space="preserve">  </w:t>
            </w:r>
            <w:r>
              <w:rPr>
                <w:rFonts w:hint="eastAsia" w:ascii="仿宋_GB2312" w:eastAsia="仿宋_GB2312"/>
                <w:spacing w:val="-20"/>
              </w:rPr>
              <w:t>证</w:t>
            </w:r>
            <w:r>
              <w:rPr>
                <w:rFonts w:ascii="仿宋_GB2312" w:eastAsia="仿宋_GB2312"/>
                <w:spacing w:val="-20"/>
              </w:rPr>
              <w:t xml:space="preserve">  </w:t>
            </w:r>
            <w:r>
              <w:rPr>
                <w:rFonts w:hint="eastAsia" w:ascii="仿宋_GB2312" w:eastAsia="仿宋_GB2312"/>
                <w:spacing w:val="-20"/>
              </w:rPr>
              <w:t>上</w:t>
            </w:r>
            <w:r>
              <w:rPr>
                <w:rFonts w:ascii="仿宋_GB2312" w:eastAsia="仿宋_GB2312"/>
                <w:spacing w:val="-20"/>
              </w:rPr>
              <w:t xml:space="preserve">  </w:t>
            </w:r>
            <w:r>
              <w:rPr>
                <w:rFonts w:hint="eastAsia" w:ascii="仿宋_GB2312" w:eastAsia="仿宋_GB2312"/>
                <w:spacing w:val="-20"/>
              </w:rPr>
              <w:t>岗</w:t>
            </w:r>
            <w:r>
              <w:rPr>
                <w:rFonts w:ascii="仿宋_GB2312" w:eastAsia="仿宋_GB2312"/>
                <w:spacing w:val="-20"/>
              </w:rPr>
              <w:t xml:space="preserve"> </w:t>
            </w:r>
            <w:r>
              <w:rPr>
                <w:rFonts w:hint="eastAsia" w:ascii="仿宋_GB2312" w:eastAsia="仿宋_GB2312"/>
                <w:spacing w:val="-20"/>
              </w:rPr>
              <w:t>人</w:t>
            </w:r>
            <w:r>
              <w:rPr>
                <w:rFonts w:ascii="仿宋_GB2312" w:eastAsia="仿宋_GB2312"/>
                <w:spacing w:val="-20"/>
              </w:rPr>
              <w:t xml:space="preserve"> </w:t>
            </w:r>
            <w:r>
              <w:rPr>
                <w:rFonts w:hint="eastAsia" w:ascii="仿宋_GB2312" w:eastAsia="仿宋_GB2312"/>
                <w:spacing w:val="-20"/>
              </w:rPr>
              <w:t>数</w:t>
            </w:r>
            <w:r>
              <w:rPr>
                <w:rFonts w:ascii="仿宋_GB2312" w:eastAsia="仿宋_GB2312"/>
                <w:spacing w:val="-20"/>
              </w:rPr>
              <w:t xml:space="preserve">                          </w:t>
            </w:r>
            <w:r>
              <w:rPr>
                <w:rFonts w:hint="eastAsia" w:ascii="仿宋_GB2312" w:eastAsia="仿宋_GB2312"/>
                <w:spacing w:val="-20"/>
              </w:rPr>
              <w:t>人</w:t>
            </w:r>
            <w:r>
              <w:rPr>
                <w:rFonts w:ascii="仿宋_GB2312" w:eastAsia="仿宋_GB2312"/>
                <w:spacing w:val="-20"/>
              </w:rPr>
              <w:t xml:space="preserve"> </w:t>
            </w:r>
          </w:p>
        </w:tc>
      </w:tr>
      <w:tr w14:paraId="22FA67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continue"/>
            <w:vAlign w:val="center"/>
          </w:tcPr>
          <w:p w14:paraId="0C51DA92">
            <w:pPr>
              <w:widowControl/>
              <w:spacing w:line="440" w:lineRule="exact"/>
              <w:ind w:firstLine="412"/>
              <w:jc w:val="center"/>
              <w:rPr>
                <w:rFonts w:ascii="仿宋_GB2312" w:eastAsia="仿宋_GB2312"/>
              </w:rPr>
            </w:pPr>
          </w:p>
        </w:tc>
        <w:tc>
          <w:tcPr>
            <w:tcW w:w="3808" w:type="dxa"/>
            <w:gridSpan w:val="7"/>
            <w:vAlign w:val="center"/>
          </w:tcPr>
          <w:p w14:paraId="3B3ACDDC">
            <w:pPr>
              <w:widowControl/>
              <w:spacing w:line="440" w:lineRule="exact"/>
              <w:rPr>
                <w:rFonts w:ascii="仿宋_GB2312" w:eastAsia="仿宋_GB2312"/>
              </w:rPr>
            </w:pPr>
            <w:r>
              <w:rPr>
                <w:rFonts w:hint="eastAsia" w:ascii="仿宋_GB2312" w:eastAsia="仿宋_GB2312"/>
              </w:rPr>
              <w:t>中专以上学历</w:t>
            </w:r>
            <w:r>
              <w:rPr>
                <w:rFonts w:ascii="仿宋_GB2312" w:eastAsia="仿宋_GB2312"/>
              </w:rPr>
              <w:t xml:space="preserve">                  </w:t>
            </w:r>
            <w:r>
              <w:rPr>
                <w:rFonts w:hint="eastAsia" w:ascii="仿宋_GB2312" w:eastAsia="仿宋_GB2312"/>
              </w:rPr>
              <w:t>人</w:t>
            </w:r>
          </w:p>
        </w:tc>
        <w:tc>
          <w:tcPr>
            <w:tcW w:w="3822" w:type="dxa"/>
            <w:gridSpan w:val="8"/>
            <w:vAlign w:val="center"/>
          </w:tcPr>
          <w:p w14:paraId="59F83AF3">
            <w:pPr>
              <w:widowControl/>
              <w:spacing w:line="440" w:lineRule="exact"/>
              <w:rPr>
                <w:rFonts w:ascii="仿宋_GB2312" w:eastAsia="仿宋_GB2312"/>
                <w:spacing w:val="-20"/>
              </w:rPr>
            </w:pPr>
            <w:r>
              <w:rPr>
                <w:rFonts w:hint="eastAsia" w:ascii="仿宋_GB2312" w:eastAsia="仿宋_GB2312"/>
              </w:rPr>
              <w:t>其中：本专业高级技工</w:t>
            </w:r>
            <w:r>
              <w:rPr>
                <w:rFonts w:ascii="仿宋_GB2312" w:eastAsia="仿宋_GB2312"/>
                <w:spacing w:val="-20"/>
              </w:rPr>
              <w:t xml:space="preserve">                   </w:t>
            </w:r>
            <w:r>
              <w:rPr>
                <w:rFonts w:hint="eastAsia" w:ascii="仿宋_GB2312" w:eastAsia="仿宋_GB2312"/>
                <w:spacing w:val="-20"/>
              </w:rPr>
              <w:t>人</w:t>
            </w:r>
          </w:p>
        </w:tc>
      </w:tr>
      <w:tr w14:paraId="26641A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continue"/>
            <w:vAlign w:val="center"/>
          </w:tcPr>
          <w:p w14:paraId="7B6CF00C">
            <w:pPr>
              <w:widowControl/>
              <w:spacing w:line="440" w:lineRule="exact"/>
              <w:ind w:firstLine="412"/>
              <w:jc w:val="center"/>
              <w:rPr>
                <w:rFonts w:ascii="仿宋_GB2312" w:eastAsia="仿宋_GB2312"/>
              </w:rPr>
            </w:pPr>
          </w:p>
        </w:tc>
        <w:tc>
          <w:tcPr>
            <w:tcW w:w="3808" w:type="dxa"/>
            <w:gridSpan w:val="7"/>
            <w:vAlign w:val="center"/>
          </w:tcPr>
          <w:p w14:paraId="1D41EEA1">
            <w:pPr>
              <w:widowControl/>
              <w:spacing w:line="440" w:lineRule="exact"/>
              <w:rPr>
                <w:rFonts w:ascii="仿宋_GB2312" w:eastAsia="仿宋_GB2312"/>
              </w:rPr>
            </w:pPr>
            <w:r>
              <w:rPr>
                <w:rFonts w:hint="eastAsia" w:ascii="仿宋_GB2312" w:eastAsia="仿宋_GB2312"/>
              </w:rPr>
              <w:t>技师以上级职称人员</w:t>
            </w:r>
            <w:r>
              <w:rPr>
                <w:rFonts w:ascii="仿宋_GB2312" w:eastAsia="仿宋_GB2312"/>
              </w:rPr>
              <w:t xml:space="preserve">            </w:t>
            </w:r>
            <w:r>
              <w:rPr>
                <w:rFonts w:hint="eastAsia" w:ascii="仿宋_GB2312" w:eastAsia="仿宋_GB2312"/>
              </w:rPr>
              <w:t>人</w:t>
            </w:r>
          </w:p>
        </w:tc>
        <w:tc>
          <w:tcPr>
            <w:tcW w:w="3822" w:type="dxa"/>
            <w:gridSpan w:val="8"/>
            <w:vAlign w:val="center"/>
          </w:tcPr>
          <w:p w14:paraId="056C4A1E">
            <w:pPr>
              <w:widowControl/>
              <w:spacing w:line="440" w:lineRule="exact"/>
              <w:rPr>
                <w:rFonts w:ascii="仿宋_GB2312" w:eastAsia="仿宋_GB2312"/>
                <w:spacing w:val="-20"/>
              </w:rPr>
            </w:pPr>
            <w:r>
              <w:rPr>
                <w:rFonts w:hint="eastAsia" w:ascii="仿宋_GB2312" w:eastAsia="仿宋_GB2312"/>
                <w:spacing w:val="-20"/>
              </w:rPr>
              <w:t>中</w:t>
            </w:r>
            <w:r>
              <w:rPr>
                <w:rFonts w:ascii="仿宋_GB2312" w:eastAsia="仿宋_GB2312"/>
                <w:spacing w:val="-20"/>
              </w:rPr>
              <w:t xml:space="preserve">    </w:t>
            </w:r>
            <w:r>
              <w:rPr>
                <w:rFonts w:hint="eastAsia" w:ascii="仿宋_GB2312" w:eastAsia="仿宋_GB2312"/>
                <w:spacing w:val="-20"/>
              </w:rPr>
              <w:t>级</w:t>
            </w:r>
            <w:r>
              <w:rPr>
                <w:rFonts w:ascii="仿宋_GB2312" w:eastAsia="仿宋_GB2312"/>
                <w:spacing w:val="-20"/>
              </w:rPr>
              <w:t xml:space="preserve">     </w:t>
            </w:r>
            <w:r>
              <w:rPr>
                <w:rFonts w:hint="eastAsia" w:ascii="仿宋_GB2312" w:eastAsia="仿宋_GB2312"/>
                <w:spacing w:val="-20"/>
              </w:rPr>
              <w:t>技</w:t>
            </w:r>
            <w:r>
              <w:rPr>
                <w:rFonts w:ascii="仿宋_GB2312" w:eastAsia="仿宋_GB2312"/>
                <w:spacing w:val="-20"/>
              </w:rPr>
              <w:t xml:space="preserve">     </w:t>
            </w:r>
            <w:r>
              <w:rPr>
                <w:rFonts w:hint="eastAsia" w:ascii="仿宋_GB2312" w:eastAsia="仿宋_GB2312"/>
                <w:spacing w:val="-20"/>
              </w:rPr>
              <w:t>工</w:t>
            </w:r>
            <w:r>
              <w:rPr>
                <w:rFonts w:ascii="仿宋_GB2312" w:eastAsia="仿宋_GB2312"/>
                <w:spacing w:val="-20"/>
              </w:rPr>
              <w:t xml:space="preserve">                         </w:t>
            </w:r>
            <w:r>
              <w:rPr>
                <w:rFonts w:hint="eastAsia" w:ascii="仿宋_GB2312" w:eastAsia="仿宋_GB2312"/>
                <w:spacing w:val="-20"/>
              </w:rPr>
              <w:t>人</w:t>
            </w:r>
          </w:p>
        </w:tc>
      </w:tr>
      <w:tr w14:paraId="769C58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restart"/>
            <w:textDirection w:val="tbRlV"/>
            <w:vAlign w:val="center"/>
          </w:tcPr>
          <w:p w14:paraId="694BCE96">
            <w:pPr>
              <w:widowControl/>
              <w:spacing w:line="440" w:lineRule="exact"/>
              <w:ind w:left="113" w:right="113"/>
              <w:jc w:val="center"/>
              <w:rPr>
                <w:rFonts w:ascii="仿宋_GB2312" w:eastAsia="仿宋_GB2312"/>
              </w:rPr>
            </w:pPr>
            <w:r>
              <w:rPr>
                <w:rFonts w:hint="eastAsia" w:ascii="仿宋_GB2312" w:eastAsia="仿宋_GB2312"/>
              </w:rPr>
              <w:t>经营情况</w:t>
            </w:r>
          </w:p>
        </w:tc>
        <w:tc>
          <w:tcPr>
            <w:tcW w:w="3808" w:type="dxa"/>
            <w:gridSpan w:val="7"/>
            <w:vAlign w:val="center"/>
          </w:tcPr>
          <w:p w14:paraId="1C4145D5">
            <w:pPr>
              <w:widowControl/>
              <w:spacing w:line="440" w:lineRule="exact"/>
              <w:rPr>
                <w:rFonts w:ascii="仿宋_GB2312" w:eastAsia="仿宋_GB2312"/>
              </w:rPr>
            </w:pPr>
            <w:r>
              <w:rPr>
                <w:rFonts w:hint="eastAsia" w:ascii="仿宋_GB2312" w:eastAsia="仿宋_GB2312"/>
              </w:rPr>
              <w:t>资产总额</w:t>
            </w:r>
            <w:r>
              <w:rPr>
                <w:rFonts w:ascii="仿宋_GB2312" w:eastAsia="仿宋_GB2312"/>
              </w:rPr>
              <w:t xml:space="preserve">                    </w:t>
            </w:r>
            <w:r>
              <w:rPr>
                <w:rFonts w:hint="eastAsia" w:ascii="仿宋_GB2312" w:eastAsia="仿宋_GB2312"/>
              </w:rPr>
              <w:t>万元</w:t>
            </w:r>
          </w:p>
        </w:tc>
        <w:tc>
          <w:tcPr>
            <w:tcW w:w="3822" w:type="dxa"/>
            <w:gridSpan w:val="8"/>
            <w:vAlign w:val="center"/>
          </w:tcPr>
          <w:p w14:paraId="0F20C117">
            <w:pPr>
              <w:widowControl/>
              <w:spacing w:line="440" w:lineRule="exact"/>
              <w:rPr>
                <w:rFonts w:ascii="仿宋_GB2312" w:eastAsia="仿宋_GB2312"/>
                <w:spacing w:val="-20"/>
              </w:rPr>
            </w:pPr>
            <w:r>
              <w:rPr>
                <w:rFonts w:hint="eastAsia" w:ascii="仿宋_GB2312" w:eastAsia="仿宋_GB2312"/>
                <w:spacing w:val="-20"/>
              </w:rPr>
              <w:t>企业总收入</w:t>
            </w:r>
            <w:r>
              <w:rPr>
                <w:rFonts w:ascii="仿宋_GB2312" w:eastAsia="仿宋_GB2312"/>
                <w:spacing w:val="-20"/>
              </w:rPr>
              <w:t xml:space="preserve">                                  </w:t>
            </w:r>
            <w:r>
              <w:rPr>
                <w:rFonts w:hint="eastAsia" w:ascii="仿宋_GB2312" w:eastAsia="仿宋_GB2312"/>
                <w:spacing w:val="-20"/>
              </w:rPr>
              <w:t>万元</w:t>
            </w:r>
          </w:p>
        </w:tc>
      </w:tr>
      <w:tr w14:paraId="7BC41D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continue"/>
            <w:vAlign w:val="center"/>
          </w:tcPr>
          <w:p w14:paraId="66FB71AC">
            <w:pPr>
              <w:widowControl/>
              <w:spacing w:line="440" w:lineRule="exact"/>
              <w:ind w:firstLine="412"/>
              <w:jc w:val="center"/>
              <w:rPr>
                <w:rFonts w:ascii="仿宋_GB2312" w:eastAsia="仿宋_GB2312"/>
              </w:rPr>
            </w:pPr>
          </w:p>
        </w:tc>
        <w:tc>
          <w:tcPr>
            <w:tcW w:w="3808" w:type="dxa"/>
            <w:gridSpan w:val="7"/>
            <w:vAlign w:val="center"/>
          </w:tcPr>
          <w:p w14:paraId="5744D196">
            <w:pPr>
              <w:widowControl/>
              <w:spacing w:line="440" w:lineRule="exact"/>
              <w:rPr>
                <w:rFonts w:ascii="仿宋_GB2312" w:eastAsia="仿宋_GB2312"/>
              </w:rPr>
            </w:pPr>
            <w:r>
              <w:rPr>
                <w:rFonts w:hint="eastAsia" w:ascii="仿宋_GB2312" w:eastAsia="仿宋_GB2312"/>
              </w:rPr>
              <w:t>实收资本</w:t>
            </w:r>
            <w:r>
              <w:rPr>
                <w:rFonts w:ascii="仿宋_GB2312" w:eastAsia="仿宋_GB2312"/>
              </w:rPr>
              <w:t xml:space="preserve">                    </w:t>
            </w:r>
            <w:r>
              <w:rPr>
                <w:rFonts w:hint="eastAsia" w:ascii="仿宋_GB2312" w:eastAsia="仿宋_GB2312"/>
              </w:rPr>
              <w:t>万元</w:t>
            </w:r>
          </w:p>
        </w:tc>
        <w:tc>
          <w:tcPr>
            <w:tcW w:w="3822" w:type="dxa"/>
            <w:gridSpan w:val="8"/>
            <w:vAlign w:val="center"/>
          </w:tcPr>
          <w:p w14:paraId="06295C3C">
            <w:pPr>
              <w:widowControl/>
              <w:spacing w:line="440" w:lineRule="exact"/>
              <w:rPr>
                <w:rFonts w:ascii="仿宋_GB2312" w:eastAsia="仿宋_GB2312"/>
                <w:spacing w:val="-20"/>
              </w:rPr>
            </w:pPr>
            <w:r>
              <w:rPr>
                <w:rFonts w:hint="eastAsia" w:ascii="仿宋_GB2312" w:eastAsia="仿宋_GB2312"/>
                <w:spacing w:val="-20"/>
              </w:rPr>
              <w:t>利</w:t>
            </w:r>
            <w:r>
              <w:rPr>
                <w:rFonts w:ascii="仿宋_GB2312" w:eastAsia="仿宋_GB2312"/>
                <w:spacing w:val="-20"/>
              </w:rPr>
              <w:t xml:space="preserve"> </w:t>
            </w:r>
            <w:r>
              <w:rPr>
                <w:rFonts w:hint="eastAsia" w:ascii="仿宋_GB2312" w:eastAsia="仿宋_GB2312"/>
                <w:spacing w:val="-20"/>
              </w:rPr>
              <w:t>润</w:t>
            </w:r>
            <w:r>
              <w:rPr>
                <w:rFonts w:ascii="仿宋_GB2312" w:eastAsia="仿宋_GB2312"/>
                <w:spacing w:val="-20"/>
              </w:rPr>
              <w:t xml:space="preserve"> </w:t>
            </w:r>
            <w:r>
              <w:rPr>
                <w:rFonts w:hint="eastAsia" w:ascii="仿宋_GB2312" w:eastAsia="仿宋_GB2312"/>
                <w:spacing w:val="-20"/>
              </w:rPr>
              <w:t>总</w:t>
            </w:r>
            <w:r>
              <w:rPr>
                <w:rFonts w:ascii="仿宋_GB2312" w:eastAsia="仿宋_GB2312"/>
                <w:spacing w:val="-20"/>
              </w:rPr>
              <w:t xml:space="preserve"> </w:t>
            </w:r>
            <w:r>
              <w:rPr>
                <w:rFonts w:hint="eastAsia" w:ascii="仿宋_GB2312" w:eastAsia="仿宋_GB2312"/>
                <w:spacing w:val="-20"/>
              </w:rPr>
              <w:t>额</w:t>
            </w:r>
            <w:r>
              <w:rPr>
                <w:rFonts w:ascii="仿宋_GB2312" w:eastAsia="仿宋_GB2312"/>
                <w:spacing w:val="-20"/>
              </w:rPr>
              <w:t xml:space="preserve">                                 </w:t>
            </w:r>
            <w:r>
              <w:rPr>
                <w:rFonts w:hint="eastAsia" w:ascii="仿宋_GB2312" w:eastAsia="仿宋_GB2312"/>
                <w:spacing w:val="-20"/>
              </w:rPr>
              <w:t>万元</w:t>
            </w:r>
          </w:p>
        </w:tc>
      </w:tr>
      <w:tr w14:paraId="61B5B0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continue"/>
            <w:vAlign w:val="center"/>
          </w:tcPr>
          <w:p w14:paraId="2D9E185D">
            <w:pPr>
              <w:widowControl/>
              <w:spacing w:line="440" w:lineRule="exact"/>
              <w:ind w:firstLine="412"/>
              <w:jc w:val="center"/>
              <w:rPr>
                <w:rFonts w:ascii="仿宋_GB2312" w:eastAsia="仿宋_GB2312"/>
              </w:rPr>
            </w:pPr>
          </w:p>
        </w:tc>
        <w:tc>
          <w:tcPr>
            <w:tcW w:w="3808" w:type="dxa"/>
            <w:gridSpan w:val="7"/>
            <w:vAlign w:val="center"/>
          </w:tcPr>
          <w:p w14:paraId="2519630E">
            <w:pPr>
              <w:widowControl/>
              <w:spacing w:line="440" w:lineRule="exact"/>
              <w:rPr>
                <w:rFonts w:ascii="仿宋_GB2312" w:eastAsia="仿宋_GB2312"/>
              </w:rPr>
            </w:pPr>
            <w:r>
              <w:rPr>
                <w:rFonts w:hint="eastAsia" w:ascii="仿宋_GB2312" w:eastAsia="仿宋_GB2312"/>
              </w:rPr>
              <w:t>净资产</w:t>
            </w:r>
            <w:r>
              <w:rPr>
                <w:rFonts w:ascii="仿宋_GB2312" w:eastAsia="仿宋_GB2312"/>
              </w:rPr>
              <w:t xml:space="preserve">                      </w:t>
            </w:r>
            <w:r>
              <w:rPr>
                <w:rFonts w:hint="eastAsia" w:ascii="仿宋_GB2312" w:eastAsia="仿宋_GB2312"/>
              </w:rPr>
              <w:t>万元</w:t>
            </w:r>
          </w:p>
        </w:tc>
        <w:tc>
          <w:tcPr>
            <w:tcW w:w="3822" w:type="dxa"/>
            <w:gridSpan w:val="8"/>
            <w:vAlign w:val="center"/>
          </w:tcPr>
          <w:p w14:paraId="59F9DD8F">
            <w:pPr>
              <w:widowControl/>
              <w:spacing w:line="440" w:lineRule="exact"/>
              <w:rPr>
                <w:rFonts w:ascii="仿宋_GB2312" w:eastAsia="仿宋_GB2312"/>
                <w:spacing w:val="-20"/>
              </w:rPr>
            </w:pPr>
            <w:r>
              <w:rPr>
                <w:rFonts w:hint="eastAsia" w:ascii="仿宋_GB2312" w:eastAsia="仿宋_GB2312"/>
                <w:spacing w:val="-20"/>
              </w:rPr>
              <w:t>建筑业劳动生产率</w:t>
            </w:r>
            <w:r>
              <w:rPr>
                <w:rFonts w:ascii="仿宋_GB2312" w:eastAsia="仿宋_GB2312"/>
                <w:spacing w:val="-20"/>
              </w:rPr>
              <w:t xml:space="preserve">                          </w:t>
            </w:r>
            <w:r>
              <w:rPr>
                <w:rFonts w:hint="eastAsia" w:ascii="仿宋_GB2312" w:eastAsia="仿宋_GB2312"/>
                <w:spacing w:val="-20"/>
              </w:rPr>
              <w:t>万元</w:t>
            </w:r>
          </w:p>
        </w:tc>
      </w:tr>
      <w:tr w14:paraId="130C96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restart"/>
            <w:vAlign w:val="center"/>
          </w:tcPr>
          <w:p w14:paraId="1231F100">
            <w:pPr>
              <w:widowControl/>
              <w:spacing w:line="440" w:lineRule="exact"/>
              <w:ind w:left="210" w:leftChars="50" w:hanging="105" w:hangingChars="50"/>
              <w:rPr>
                <w:rFonts w:ascii="仿宋_GB2312" w:eastAsia="仿宋_GB2312"/>
              </w:rPr>
            </w:pPr>
            <w:r>
              <w:rPr>
                <w:rFonts w:hint="eastAsia" w:ascii="仿宋_GB2312" w:eastAsia="仿宋_GB2312"/>
              </w:rPr>
              <w:t>近三年工程结算收入</w:t>
            </w:r>
          </w:p>
        </w:tc>
        <w:tc>
          <w:tcPr>
            <w:tcW w:w="3808" w:type="dxa"/>
            <w:gridSpan w:val="7"/>
            <w:vAlign w:val="center"/>
          </w:tcPr>
          <w:p w14:paraId="20F743C6">
            <w:pPr>
              <w:widowControl/>
              <w:spacing w:line="440" w:lineRule="exact"/>
              <w:jc w:val="right"/>
              <w:rPr>
                <w:rFonts w:ascii="仿宋_GB2312" w:eastAsia="仿宋_GB2312"/>
              </w:rPr>
            </w:pPr>
            <w:r>
              <w:rPr>
                <w:rFonts w:hint="eastAsia" w:ascii="仿宋_GB2312" w:eastAsia="仿宋_GB2312"/>
              </w:rPr>
              <w:t>年</w:t>
            </w:r>
          </w:p>
        </w:tc>
        <w:tc>
          <w:tcPr>
            <w:tcW w:w="2611" w:type="dxa"/>
            <w:gridSpan w:val="6"/>
            <w:vAlign w:val="center"/>
          </w:tcPr>
          <w:p w14:paraId="48EFD44D">
            <w:pPr>
              <w:widowControl/>
              <w:spacing w:line="440" w:lineRule="exact"/>
              <w:jc w:val="right"/>
              <w:rPr>
                <w:rFonts w:ascii="仿宋_GB2312" w:eastAsia="仿宋_GB2312"/>
              </w:rPr>
            </w:pPr>
            <w:r>
              <w:rPr>
                <w:rFonts w:hint="eastAsia" w:ascii="仿宋_GB2312" w:eastAsia="仿宋_GB2312"/>
              </w:rPr>
              <w:t>年</w:t>
            </w:r>
          </w:p>
        </w:tc>
        <w:tc>
          <w:tcPr>
            <w:tcW w:w="1211" w:type="dxa"/>
            <w:gridSpan w:val="2"/>
            <w:vAlign w:val="center"/>
          </w:tcPr>
          <w:p w14:paraId="33B071DA">
            <w:pPr>
              <w:widowControl/>
              <w:spacing w:line="440" w:lineRule="exact"/>
              <w:jc w:val="right"/>
              <w:rPr>
                <w:rFonts w:ascii="仿宋_GB2312" w:eastAsia="仿宋_GB2312"/>
              </w:rPr>
            </w:pPr>
            <w:r>
              <w:rPr>
                <w:rFonts w:hint="eastAsia" w:ascii="仿宋_GB2312" w:eastAsia="仿宋_GB2312"/>
              </w:rPr>
              <w:t>年</w:t>
            </w:r>
          </w:p>
        </w:tc>
      </w:tr>
      <w:tr w14:paraId="2852C0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01" w:hRule="atLeast"/>
          <w:jc w:val="center"/>
        </w:trPr>
        <w:tc>
          <w:tcPr>
            <w:tcW w:w="1428" w:type="dxa"/>
            <w:vMerge w:val="continue"/>
            <w:vAlign w:val="center"/>
          </w:tcPr>
          <w:p w14:paraId="65060C89">
            <w:pPr>
              <w:widowControl/>
              <w:spacing w:line="440" w:lineRule="exact"/>
              <w:ind w:firstLine="412"/>
              <w:jc w:val="center"/>
              <w:rPr>
                <w:rFonts w:ascii="仿宋_GB2312" w:eastAsia="仿宋_GB2312"/>
              </w:rPr>
            </w:pPr>
          </w:p>
        </w:tc>
        <w:tc>
          <w:tcPr>
            <w:tcW w:w="3808" w:type="dxa"/>
            <w:gridSpan w:val="7"/>
            <w:vAlign w:val="center"/>
          </w:tcPr>
          <w:p w14:paraId="341BBDD6">
            <w:pPr>
              <w:widowControl/>
              <w:spacing w:line="440" w:lineRule="exact"/>
              <w:jc w:val="right"/>
              <w:rPr>
                <w:rFonts w:ascii="仿宋_GB2312" w:eastAsia="仿宋_GB2312"/>
              </w:rPr>
            </w:pPr>
            <w:r>
              <w:rPr>
                <w:rFonts w:hint="eastAsia" w:ascii="仿宋_GB2312" w:eastAsia="仿宋_GB2312"/>
              </w:rPr>
              <w:t>万元</w:t>
            </w:r>
          </w:p>
        </w:tc>
        <w:tc>
          <w:tcPr>
            <w:tcW w:w="2611" w:type="dxa"/>
            <w:gridSpan w:val="6"/>
            <w:vAlign w:val="center"/>
          </w:tcPr>
          <w:p w14:paraId="274E7AF5">
            <w:pPr>
              <w:widowControl/>
              <w:spacing w:line="440" w:lineRule="exact"/>
              <w:jc w:val="right"/>
              <w:rPr>
                <w:rFonts w:ascii="仿宋_GB2312" w:eastAsia="仿宋_GB2312"/>
              </w:rPr>
            </w:pPr>
            <w:r>
              <w:rPr>
                <w:rFonts w:hint="eastAsia" w:ascii="仿宋_GB2312" w:eastAsia="仿宋_GB2312"/>
              </w:rPr>
              <w:t>万元</w:t>
            </w:r>
          </w:p>
        </w:tc>
        <w:tc>
          <w:tcPr>
            <w:tcW w:w="1211" w:type="dxa"/>
            <w:gridSpan w:val="2"/>
            <w:vAlign w:val="center"/>
          </w:tcPr>
          <w:p w14:paraId="08CFD609">
            <w:pPr>
              <w:widowControl/>
              <w:spacing w:line="440" w:lineRule="exact"/>
              <w:jc w:val="right"/>
              <w:rPr>
                <w:rFonts w:ascii="仿宋_GB2312" w:eastAsia="仿宋_GB2312"/>
              </w:rPr>
            </w:pPr>
            <w:r>
              <w:rPr>
                <w:rFonts w:hint="eastAsia" w:ascii="仿宋_GB2312" w:eastAsia="仿宋_GB2312"/>
              </w:rPr>
              <w:t>万元</w:t>
            </w:r>
          </w:p>
        </w:tc>
      </w:tr>
      <w:tr w14:paraId="1F392E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5" w:hRule="atLeast"/>
          <w:jc w:val="center"/>
        </w:trPr>
        <w:tc>
          <w:tcPr>
            <w:tcW w:w="1428" w:type="dxa"/>
            <w:tcBorders>
              <w:bottom w:val="single" w:color="auto" w:sz="12" w:space="0"/>
              <w:right w:val="single" w:color="auto" w:sz="4" w:space="0"/>
            </w:tcBorders>
            <w:vAlign w:val="center"/>
          </w:tcPr>
          <w:p w14:paraId="09A6652B">
            <w:pPr>
              <w:widowControl/>
              <w:spacing w:line="440" w:lineRule="exact"/>
              <w:ind w:firstLine="210" w:firstLineChars="100"/>
              <w:rPr>
                <w:rFonts w:ascii="仿宋_GB2312" w:eastAsia="仿宋_GB2312"/>
              </w:rPr>
            </w:pPr>
            <w:r>
              <w:rPr>
                <w:rFonts w:hint="eastAsia" w:ascii="仿宋_GB2312" w:eastAsia="仿宋_GB2312"/>
              </w:rPr>
              <w:t>主要专业</w:t>
            </w:r>
          </w:p>
        </w:tc>
        <w:tc>
          <w:tcPr>
            <w:tcW w:w="2261" w:type="dxa"/>
            <w:gridSpan w:val="4"/>
            <w:tcBorders>
              <w:left w:val="single" w:color="auto" w:sz="4" w:space="0"/>
              <w:bottom w:val="single" w:color="auto" w:sz="12" w:space="0"/>
            </w:tcBorders>
            <w:vAlign w:val="center"/>
          </w:tcPr>
          <w:p w14:paraId="4F83D725">
            <w:pPr>
              <w:widowControl/>
              <w:spacing w:line="440" w:lineRule="exact"/>
              <w:ind w:firstLine="412"/>
              <w:jc w:val="center"/>
              <w:rPr>
                <w:rFonts w:ascii="仿宋_GB2312" w:eastAsia="仿宋_GB2312"/>
              </w:rPr>
            </w:pPr>
          </w:p>
        </w:tc>
        <w:tc>
          <w:tcPr>
            <w:tcW w:w="1392" w:type="dxa"/>
            <w:gridSpan w:val="2"/>
            <w:tcBorders>
              <w:bottom w:val="single" w:color="auto" w:sz="12" w:space="0"/>
            </w:tcBorders>
            <w:vAlign w:val="center"/>
          </w:tcPr>
          <w:p w14:paraId="0FE18CF2">
            <w:pPr>
              <w:widowControl/>
              <w:spacing w:line="440" w:lineRule="exact"/>
              <w:ind w:right="120"/>
              <w:jc w:val="right"/>
              <w:rPr>
                <w:rFonts w:ascii="仿宋_GB2312" w:eastAsia="仿宋_GB2312"/>
              </w:rPr>
            </w:pPr>
            <w:r>
              <w:rPr>
                <w:rFonts w:hint="eastAsia" w:ascii="仿宋_GB2312" w:eastAsia="仿宋_GB2312"/>
              </w:rPr>
              <w:t>其次擅长</w:t>
            </w:r>
          </w:p>
        </w:tc>
        <w:tc>
          <w:tcPr>
            <w:tcW w:w="1706" w:type="dxa"/>
            <w:gridSpan w:val="4"/>
            <w:tcBorders>
              <w:bottom w:val="single" w:color="auto" w:sz="12" w:space="0"/>
              <w:right w:val="single" w:color="auto" w:sz="4" w:space="0"/>
            </w:tcBorders>
            <w:vAlign w:val="center"/>
          </w:tcPr>
          <w:p w14:paraId="5AE8E5F8">
            <w:pPr>
              <w:widowControl/>
              <w:spacing w:line="440" w:lineRule="exact"/>
              <w:jc w:val="right"/>
              <w:rPr>
                <w:rFonts w:ascii="仿宋_GB2312" w:eastAsia="仿宋_GB2312"/>
              </w:rPr>
            </w:pPr>
          </w:p>
        </w:tc>
        <w:tc>
          <w:tcPr>
            <w:tcW w:w="1070" w:type="dxa"/>
            <w:gridSpan w:val="4"/>
            <w:tcBorders>
              <w:left w:val="single" w:color="auto" w:sz="4" w:space="0"/>
              <w:bottom w:val="single" w:color="auto" w:sz="12" w:space="0"/>
            </w:tcBorders>
            <w:vAlign w:val="center"/>
          </w:tcPr>
          <w:p w14:paraId="33CB54EE">
            <w:pPr>
              <w:widowControl/>
              <w:spacing w:line="440" w:lineRule="exact"/>
              <w:jc w:val="right"/>
              <w:rPr>
                <w:rFonts w:ascii="仿宋_GB2312" w:eastAsia="仿宋_GB2312"/>
              </w:rPr>
            </w:pPr>
            <w:r>
              <w:rPr>
                <w:rFonts w:hint="eastAsia" w:ascii="仿宋_GB2312" w:eastAsia="仿宋_GB2312"/>
              </w:rPr>
              <w:t>再其次擅长</w:t>
            </w:r>
          </w:p>
        </w:tc>
        <w:tc>
          <w:tcPr>
            <w:tcW w:w="1201" w:type="dxa"/>
            <w:tcBorders>
              <w:bottom w:val="single" w:color="auto" w:sz="12" w:space="0"/>
            </w:tcBorders>
            <w:vAlign w:val="center"/>
          </w:tcPr>
          <w:p w14:paraId="1A85EF47">
            <w:pPr>
              <w:widowControl/>
              <w:spacing w:line="440" w:lineRule="exact"/>
              <w:jc w:val="right"/>
              <w:rPr>
                <w:rFonts w:ascii="仿宋_GB2312" w:eastAsia="仿宋_GB2312"/>
              </w:rPr>
            </w:pPr>
          </w:p>
        </w:tc>
      </w:tr>
      <w:bookmarkEnd w:id="328"/>
      <w:bookmarkEnd w:id="329"/>
      <w:bookmarkEnd w:id="330"/>
      <w:bookmarkEnd w:id="331"/>
      <w:bookmarkEnd w:id="332"/>
      <w:bookmarkEnd w:id="333"/>
      <w:bookmarkEnd w:id="334"/>
      <w:bookmarkEnd w:id="335"/>
    </w:tbl>
    <w:p w14:paraId="6FC6C2D9">
      <w:pPr>
        <w:spacing w:line="400" w:lineRule="exact"/>
        <w:jc w:val="center"/>
        <w:rPr>
          <w:b/>
          <w:sz w:val="28"/>
          <w:szCs w:val="28"/>
        </w:rPr>
      </w:pPr>
    </w:p>
    <w:p w14:paraId="372DE962">
      <w:pPr>
        <w:pStyle w:val="3"/>
        <w:numPr>
          <w:ilvl w:val="1"/>
          <w:numId w:val="1"/>
        </w:numPr>
        <w:jc w:val="center"/>
        <w:rPr>
          <w:b w:val="0"/>
          <w:sz w:val="28"/>
          <w:szCs w:val="28"/>
        </w:rPr>
      </w:pPr>
      <w:bookmarkStart w:id="336" w:name="_Toc152045810"/>
      <w:bookmarkStart w:id="337" w:name="_Toc144974878"/>
      <w:bookmarkStart w:id="338" w:name="_Toc30188"/>
      <w:bookmarkStart w:id="339" w:name="_Toc179632830"/>
      <w:bookmarkStart w:id="340" w:name="_Toc17133"/>
      <w:bookmarkStart w:id="341" w:name="_Toc152042599"/>
      <w:bookmarkStart w:id="342" w:name="_Toc15306"/>
      <w:r>
        <w:rPr>
          <w:rFonts w:hint="eastAsia"/>
          <w:b w:val="0"/>
          <w:sz w:val="28"/>
          <w:szCs w:val="28"/>
        </w:rPr>
        <w:t>营业执照（复印件）</w:t>
      </w:r>
      <w:bookmarkEnd w:id="336"/>
      <w:bookmarkEnd w:id="337"/>
      <w:bookmarkEnd w:id="338"/>
      <w:bookmarkEnd w:id="339"/>
      <w:bookmarkEnd w:id="340"/>
      <w:bookmarkEnd w:id="341"/>
      <w:bookmarkEnd w:id="342"/>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57AA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2" w:hRule="atLeast"/>
        </w:trPr>
        <w:tc>
          <w:tcPr>
            <w:tcW w:w="8522" w:type="dxa"/>
            <w:tcBorders>
              <w:top w:val="single" w:color="auto" w:sz="4" w:space="0"/>
              <w:left w:val="single" w:color="auto" w:sz="4" w:space="0"/>
              <w:bottom w:val="single" w:color="auto" w:sz="4" w:space="0"/>
              <w:right w:val="single" w:color="auto" w:sz="4" w:space="0"/>
            </w:tcBorders>
          </w:tcPr>
          <w:p w14:paraId="775F1377">
            <w:pPr>
              <w:spacing w:line="400" w:lineRule="exact"/>
            </w:pPr>
            <w:r>
              <w:rPr>
                <w:rFonts w:hint="eastAsia"/>
              </w:rPr>
              <w:t>营业执照复印件：</w:t>
            </w:r>
          </w:p>
        </w:tc>
      </w:tr>
    </w:tbl>
    <w:p w14:paraId="1D23881C">
      <w:pPr>
        <w:spacing w:line="400" w:lineRule="exact"/>
      </w:pPr>
    </w:p>
    <w:p w14:paraId="7729628D">
      <w:pPr>
        <w:pStyle w:val="3"/>
        <w:numPr>
          <w:ilvl w:val="1"/>
          <w:numId w:val="1"/>
        </w:numPr>
        <w:jc w:val="center"/>
        <w:rPr>
          <w:b w:val="0"/>
          <w:sz w:val="28"/>
          <w:szCs w:val="28"/>
        </w:rPr>
      </w:pPr>
      <w:bookmarkStart w:id="343" w:name="_Toc100300086"/>
      <w:bookmarkStart w:id="344" w:name="_Toc101710648"/>
      <w:bookmarkStart w:id="345" w:name="_Toc100308856"/>
      <w:r>
        <w:rPr>
          <w:rFonts w:hint="eastAsia"/>
          <w:b w:val="0"/>
          <w:sz w:val="28"/>
          <w:szCs w:val="28"/>
        </w:rPr>
        <w:t xml:space="preserve"> </w:t>
      </w:r>
      <w:bookmarkStart w:id="346" w:name="_Toc28217"/>
      <w:r>
        <w:rPr>
          <w:rFonts w:hint="eastAsia"/>
          <w:b w:val="0"/>
          <w:sz w:val="28"/>
          <w:szCs w:val="28"/>
        </w:rPr>
        <w:t>资质</w:t>
      </w:r>
      <w:r>
        <w:rPr>
          <w:b w:val="0"/>
          <w:sz w:val="28"/>
          <w:szCs w:val="28"/>
        </w:rPr>
        <w:t>证明文件</w:t>
      </w:r>
      <w:r>
        <w:rPr>
          <w:rFonts w:hint="eastAsia"/>
          <w:b w:val="0"/>
          <w:sz w:val="28"/>
          <w:szCs w:val="28"/>
        </w:rPr>
        <w:t>（复印件）</w:t>
      </w:r>
      <w:bookmarkEnd w:id="343"/>
      <w:bookmarkEnd w:id="344"/>
      <w:bookmarkEnd w:id="345"/>
      <w:bookmarkEnd w:id="346"/>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2D7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2" w:hRule="atLeast"/>
        </w:trPr>
        <w:tc>
          <w:tcPr>
            <w:tcW w:w="8522" w:type="dxa"/>
            <w:tcBorders>
              <w:top w:val="single" w:color="auto" w:sz="4" w:space="0"/>
              <w:left w:val="single" w:color="auto" w:sz="4" w:space="0"/>
              <w:bottom w:val="single" w:color="auto" w:sz="4" w:space="0"/>
              <w:right w:val="single" w:color="auto" w:sz="4" w:space="0"/>
            </w:tcBorders>
          </w:tcPr>
          <w:p w14:paraId="09B6A6E6">
            <w:pPr>
              <w:spacing w:line="400" w:lineRule="exact"/>
            </w:pPr>
            <w:r>
              <w:rPr>
                <w:rFonts w:hint="eastAsia"/>
              </w:rPr>
              <w:t>理化检测资质复印件：</w:t>
            </w:r>
          </w:p>
        </w:tc>
      </w:tr>
    </w:tbl>
    <w:p w14:paraId="4EA5B849">
      <w:pPr>
        <w:spacing w:line="400" w:lineRule="exact"/>
      </w:pPr>
    </w:p>
    <w:p w14:paraId="469B9F10">
      <w:pPr>
        <w:spacing w:line="400" w:lineRule="exact"/>
      </w:pPr>
    </w:p>
    <w:p w14:paraId="5B31FAC8">
      <w:pPr>
        <w:spacing w:line="400" w:lineRule="exact"/>
      </w:pPr>
    </w:p>
    <w:p w14:paraId="276EBFEC">
      <w:pPr>
        <w:pStyle w:val="3"/>
        <w:numPr>
          <w:ilvl w:val="1"/>
          <w:numId w:val="1"/>
        </w:numPr>
        <w:jc w:val="center"/>
      </w:pPr>
      <w:r>
        <w:rPr>
          <w:rFonts w:hint="eastAsia"/>
          <w:b w:val="0"/>
          <w:szCs w:val="28"/>
        </w:rPr>
        <w:br w:type="page"/>
      </w:r>
      <w:bookmarkStart w:id="347" w:name="_Toc101710650"/>
      <w:bookmarkStart w:id="348" w:name="_Toc21933"/>
      <w:bookmarkStart w:id="349" w:name="_Toc100308858"/>
      <w:bookmarkStart w:id="350" w:name="_Toc24015"/>
      <w:r>
        <w:rPr>
          <w:b w:val="0"/>
          <w:sz w:val="28"/>
          <w:szCs w:val="28"/>
        </w:rPr>
        <w:t xml:space="preserve"> </w:t>
      </w:r>
      <w:bookmarkStart w:id="351" w:name="_Toc25580"/>
      <w:r>
        <w:rPr>
          <w:rFonts w:hint="eastAsia"/>
          <w:b w:val="0"/>
          <w:sz w:val="28"/>
          <w:szCs w:val="28"/>
        </w:rPr>
        <w:t>业绩证明材料</w:t>
      </w:r>
      <w:bookmarkEnd w:id="347"/>
      <w:bookmarkEnd w:id="348"/>
      <w:bookmarkEnd w:id="349"/>
      <w:bookmarkEnd w:id="350"/>
      <w:bookmarkEnd w:id="351"/>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0"/>
        <w:gridCol w:w="1530"/>
        <w:gridCol w:w="1281"/>
        <w:gridCol w:w="1781"/>
        <w:gridCol w:w="895"/>
        <w:gridCol w:w="1092"/>
        <w:gridCol w:w="994"/>
        <w:gridCol w:w="1008"/>
      </w:tblGrid>
      <w:tr w14:paraId="1CC36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5EC57E79">
            <w:pPr>
              <w:jc w:val="center"/>
              <w:rPr>
                <w:rFonts w:hint="eastAsia" w:ascii="宋体" w:hAnsi="宋体"/>
                <w:szCs w:val="21"/>
              </w:rPr>
            </w:pPr>
            <w:r>
              <w:rPr>
                <w:rFonts w:hint="eastAsia" w:ascii="宋体" w:hAnsi="宋体"/>
                <w:szCs w:val="21"/>
              </w:rPr>
              <w:t>编号</w:t>
            </w:r>
          </w:p>
        </w:tc>
        <w:tc>
          <w:tcPr>
            <w:tcW w:w="1530" w:type="dxa"/>
            <w:vAlign w:val="center"/>
          </w:tcPr>
          <w:p w14:paraId="5991DB92">
            <w:pPr>
              <w:jc w:val="center"/>
              <w:rPr>
                <w:rFonts w:hint="eastAsia" w:ascii="宋体" w:hAnsi="宋体"/>
                <w:szCs w:val="21"/>
              </w:rPr>
            </w:pPr>
            <w:r>
              <w:rPr>
                <w:rFonts w:hint="eastAsia" w:ascii="宋体" w:hAnsi="宋体"/>
                <w:szCs w:val="21"/>
              </w:rPr>
              <w:t>项目名称</w:t>
            </w:r>
          </w:p>
        </w:tc>
        <w:tc>
          <w:tcPr>
            <w:tcW w:w="1281" w:type="dxa"/>
            <w:vAlign w:val="center"/>
          </w:tcPr>
          <w:p w14:paraId="4BA1544B">
            <w:pPr>
              <w:jc w:val="center"/>
              <w:rPr>
                <w:rFonts w:hint="eastAsia" w:ascii="宋体" w:hAnsi="宋体"/>
                <w:szCs w:val="21"/>
              </w:rPr>
            </w:pPr>
            <w:r>
              <w:rPr>
                <w:rFonts w:hint="eastAsia" w:ascii="宋体" w:hAnsi="宋体"/>
                <w:szCs w:val="21"/>
              </w:rPr>
              <w:t>建设单位</w:t>
            </w:r>
          </w:p>
        </w:tc>
        <w:tc>
          <w:tcPr>
            <w:tcW w:w="1781" w:type="dxa"/>
            <w:vAlign w:val="center"/>
          </w:tcPr>
          <w:p w14:paraId="072B9C70">
            <w:pPr>
              <w:jc w:val="center"/>
              <w:rPr>
                <w:rFonts w:hint="eastAsia" w:ascii="宋体" w:hAnsi="宋体"/>
                <w:szCs w:val="21"/>
              </w:rPr>
            </w:pPr>
            <w:r>
              <w:rPr>
                <w:rFonts w:hint="eastAsia" w:ascii="宋体" w:hAnsi="宋体"/>
                <w:szCs w:val="21"/>
              </w:rPr>
              <w:t>工程规模</w:t>
            </w:r>
          </w:p>
        </w:tc>
        <w:tc>
          <w:tcPr>
            <w:tcW w:w="895" w:type="dxa"/>
            <w:vAlign w:val="center"/>
          </w:tcPr>
          <w:p w14:paraId="2F1D2A56">
            <w:pPr>
              <w:jc w:val="center"/>
              <w:rPr>
                <w:rFonts w:hint="eastAsia" w:ascii="宋体" w:hAnsi="宋体"/>
                <w:szCs w:val="21"/>
              </w:rPr>
            </w:pPr>
            <w:r>
              <w:rPr>
                <w:rFonts w:hint="eastAsia" w:ascii="宋体" w:hAnsi="宋体"/>
                <w:szCs w:val="21"/>
              </w:rPr>
              <w:t>工程造价</w:t>
            </w:r>
          </w:p>
        </w:tc>
        <w:tc>
          <w:tcPr>
            <w:tcW w:w="1092" w:type="dxa"/>
            <w:vAlign w:val="center"/>
          </w:tcPr>
          <w:p w14:paraId="0CEE012F">
            <w:pPr>
              <w:jc w:val="center"/>
              <w:rPr>
                <w:rFonts w:hint="eastAsia" w:ascii="宋体" w:hAnsi="宋体"/>
                <w:szCs w:val="21"/>
              </w:rPr>
            </w:pPr>
            <w:r>
              <w:rPr>
                <w:rFonts w:hint="eastAsia" w:ascii="宋体" w:hAnsi="宋体"/>
                <w:szCs w:val="21"/>
              </w:rPr>
              <w:t>开竣工日期</w:t>
            </w:r>
          </w:p>
        </w:tc>
        <w:tc>
          <w:tcPr>
            <w:tcW w:w="994" w:type="dxa"/>
            <w:vAlign w:val="center"/>
          </w:tcPr>
          <w:p w14:paraId="21B016AF">
            <w:pPr>
              <w:jc w:val="center"/>
              <w:rPr>
                <w:rFonts w:hint="eastAsia" w:ascii="宋体" w:hAnsi="宋体"/>
                <w:szCs w:val="21"/>
              </w:rPr>
            </w:pPr>
            <w:r>
              <w:rPr>
                <w:rFonts w:hint="eastAsia" w:ascii="宋体" w:hAnsi="宋体"/>
                <w:szCs w:val="21"/>
              </w:rPr>
              <w:t>质量情况</w:t>
            </w:r>
          </w:p>
        </w:tc>
        <w:tc>
          <w:tcPr>
            <w:tcW w:w="1008" w:type="dxa"/>
            <w:vAlign w:val="center"/>
          </w:tcPr>
          <w:p w14:paraId="7B62EA4C">
            <w:pPr>
              <w:jc w:val="center"/>
              <w:rPr>
                <w:rFonts w:hint="eastAsia" w:ascii="宋体" w:hAnsi="宋体"/>
                <w:szCs w:val="21"/>
              </w:rPr>
            </w:pPr>
            <w:r>
              <w:rPr>
                <w:rFonts w:hint="eastAsia" w:ascii="宋体" w:hAnsi="宋体"/>
                <w:szCs w:val="21"/>
              </w:rPr>
              <w:t>证书日期</w:t>
            </w:r>
          </w:p>
        </w:tc>
      </w:tr>
      <w:tr w14:paraId="3355E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0EFA902D">
            <w:pPr>
              <w:jc w:val="center"/>
              <w:rPr>
                <w:rFonts w:hint="eastAsia" w:ascii="宋体" w:hAnsi="宋体"/>
                <w:szCs w:val="21"/>
              </w:rPr>
            </w:pPr>
          </w:p>
        </w:tc>
        <w:tc>
          <w:tcPr>
            <w:tcW w:w="1530" w:type="dxa"/>
            <w:vAlign w:val="center"/>
          </w:tcPr>
          <w:p w14:paraId="3D79D8D4">
            <w:pPr>
              <w:jc w:val="center"/>
              <w:rPr>
                <w:rFonts w:hint="eastAsia" w:ascii="宋体" w:hAnsi="宋体"/>
                <w:szCs w:val="21"/>
              </w:rPr>
            </w:pPr>
          </w:p>
        </w:tc>
        <w:tc>
          <w:tcPr>
            <w:tcW w:w="1281" w:type="dxa"/>
            <w:vAlign w:val="center"/>
          </w:tcPr>
          <w:p w14:paraId="068005A0">
            <w:pPr>
              <w:jc w:val="center"/>
              <w:rPr>
                <w:rFonts w:hint="eastAsia" w:ascii="宋体" w:hAnsi="宋体"/>
                <w:szCs w:val="21"/>
              </w:rPr>
            </w:pPr>
          </w:p>
        </w:tc>
        <w:tc>
          <w:tcPr>
            <w:tcW w:w="1781" w:type="dxa"/>
            <w:vAlign w:val="center"/>
          </w:tcPr>
          <w:p w14:paraId="78647EF9">
            <w:pPr>
              <w:jc w:val="center"/>
              <w:rPr>
                <w:rFonts w:hint="eastAsia" w:ascii="宋体" w:hAnsi="宋体"/>
                <w:szCs w:val="21"/>
              </w:rPr>
            </w:pPr>
          </w:p>
        </w:tc>
        <w:tc>
          <w:tcPr>
            <w:tcW w:w="895" w:type="dxa"/>
            <w:vAlign w:val="center"/>
          </w:tcPr>
          <w:p w14:paraId="42680AF9">
            <w:pPr>
              <w:jc w:val="center"/>
              <w:rPr>
                <w:rFonts w:hint="eastAsia" w:ascii="宋体" w:hAnsi="宋体"/>
                <w:szCs w:val="21"/>
              </w:rPr>
            </w:pPr>
          </w:p>
        </w:tc>
        <w:tc>
          <w:tcPr>
            <w:tcW w:w="1092" w:type="dxa"/>
            <w:vAlign w:val="center"/>
          </w:tcPr>
          <w:p w14:paraId="2C79B751">
            <w:pPr>
              <w:jc w:val="center"/>
              <w:rPr>
                <w:rFonts w:hint="eastAsia" w:ascii="宋体" w:hAnsi="宋体"/>
                <w:szCs w:val="21"/>
              </w:rPr>
            </w:pPr>
          </w:p>
        </w:tc>
        <w:tc>
          <w:tcPr>
            <w:tcW w:w="994" w:type="dxa"/>
            <w:vAlign w:val="center"/>
          </w:tcPr>
          <w:p w14:paraId="547A757E">
            <w:pPr>
              <w:jc w:val="center"/>
              <w:rPr>
                <w:rFonts w:hint="eastAsia" w:ascii="宋体" w:hAnsi="宋体"/>
                <w:szCs w:val="21"/>
              </w:rPr>
            </w:pPr>
          </w:p>
        </w:tc>
        <w:tc>
          <w:tcPr>
            <w:tcW w:w="1008" w:type="dxa"/>
            <w:vAlign w:val="center"/>
          </w:tcPr>
          <w:p w14:paraId="78FA3F28">
            <w:pPr>
              <w:jc w:val="center"/>
              <w:rPr>
                <w:rFonts w:hint="eastAsia" w:ascii="宋体" w:hAnsi="宋体"/>
                <w:szCs w:val="21"/>
              </w:rPr>
            </w:pPr>
          </w:p>
        </w:tc>
      </w:tr>
      <w:tr w14:paraId="45C3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008B1D6E">
            <w:pPr>
              <w:jc w:val="center"/>
              <w:rPr>
                <w:rFonts w:hint="eastAsia" w:ascii="宋体" w:hAnsi="宋体"/>
                <w:szCs w:val="21"/>
              </w:rPr>
            </w:pPr>
          </w:p>
        </w:tc>
        <w:tc>
          <w:tcPr>
            <w:tcW w:w="1530" w:type="dxa"/>
            <w:vAlign w:val="center"/>
          </w:tcPr>
          <w:p w14:paraId="73F4B98F">
            <w:pPr>
              <w:jc w:val="center"/>
              <w:rPr>
                <w:rFonts w:hint="eastAsia" w:ascii="宋体" w:hAnsi="宋体"/>
                <w:szCs w:val="21"/>
              </w:rPr>
            </w:pPr>
          </w:p>
        </w:tc>
        <w:tc>
          <w:tcPr>
            <w:tcW w:w="1281" w:type="dxa"/>
            <w:vAlign w:val="center"/>
          </w:tcPr>
          <w:p w14:paraId="0E7F906D">
            <w:pPr>
              <w:jc w:val="center"/>
              <w:rPr>
                <w:rFonts w:hint="eastAsia" w:ascii="宋体" w:hAnsi="宋体"/>
                <w:szCs w:val="21"/>
              </w:rPr>
            </w:pPr>
          </w:p>
        </w:tc>
        <w:tc>
          <w:tcPr>
            <w:tcW w:w="1781" w:type="dxa"/>
            <w:vAlign w:val="center"/>
          </w:tcPr>
          <w:p w14:paraId="4ED44CC9">
            <w:pPr>
              <w:jc w:val="center"/>
              <w:rPr>
                <w:rFonts w:hint="eastAsia" w:ascii="宋体" w:hAnsi="宋体"/>
                <w:szCs w:val="21"/>
              </w:rPr>
            </w:pPr>
          </w:p>
        </w:tc>
        <w:tc>
          <w:tcPr>
            <w:tcW w:w="895" w:type="dxa"/>
            <w:vAlign w:val="center"/>
          </w:tcPr>
          <w:p w14:paraId="419294C9">
            <w:pPr>
              <w:jc w:val="center"/>
              <w:rPr>
                <w:rFonts w:hint="eastAsia" w:ascii="宋体" w:hAnsi="宋体"/>
                <w:szCs w:val="21"/>
              </w:rPr>
            </w:pPr>
          </w:p>
        </w:tc>
        <w:tc>
          <w:tcPr>
            <w:tcW w:w="1092" w:type="dxa"/>
            <w:vAlign w:val="center"/>
          </w:tcPr>
          <w:p w14:paraId="2F62ADB9">
            <w:pPr>
              <w:jc w:val="center"/>
              <w:rPr>
                <w:rFonts w:hint="eastAsia" w:ascii="宋体" w:hAnsi="宋体"/>
                <w:szCs w:val="21"/>
              </w:rPr>
            </w:pPr>
          </w:p>
        </w:tc>
        <w:tc>
          <w:tcPr>
            <w:tcW w:w="994" w:type="dxa"/>
            <w:vAlign w:val="center"/>
          </w:tcPr>
          <w:p w14:paraId="77AF6FB7">
            <w:pPr>
              <w:jc w:val="center"/>
              <w:rPr>
                <w:rFonts w:hint="eastAsia" w:ascii="宋体" w:hAnsi="宋体"/>
                <w:szCs w:val="21"/>
              </w:rPr>
            </w:pPr>
          </w:p>
        </w:tc>
        <w:tc>
          <w:tcPr>
            <w:tcW w:w="1008" w:type="dxa"/>
            <w:vAlign w:val="center"/>
          </w:tcPr>
          <w:p w14:paraId="205DB3B2">
            <w:pPr>
              <w:jc w:val="center"/>
              <w:rPr>
                <w:rFonts w:hint="eastAsia" w:ascii="宋体" w:hAnsi="宋体"/>
                <w:szCs w:val="21"/>
              </w:rPr>
            </w:pPr>
          </w:p>
        </w:tc>
      </w:tr>
      <w:tr w14:paraId="27CA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20" w:type="dxa"/>
            <w:vAlign w:val="center"/>
          </w:tcPr>
          <w:p w14:paraId="7885F1A3">
            <w:pPr>
              <w:jc w:val="center"/>
              <w:rPr>
                <w:rFonts w:hint="eastAsia" w:ascii="宋体" w:hAnsi="宋体"/>
                <w:szCs w:val="21"/>
              </w:rPr>
            </w:pPr>
          </w:p>
        </w:tc>
        <w:tc>
          <w:tcPr>
            <w:tcW w:w="1530" w:type="dxa"/>
            <w:vAlign w:val="center"/>
          </w:tcPr>
          <w:p w14:paraId="4593FB77">
            <w:pPr>
              <w:jc w:val="center"/>
              <w:rPr>
                <w:rFonts w:hint="eastAsia" w:ascii="宋体" w:hAnsi="宋体"/>
                <w:szCs w:val="21"/>
              </w:rPr>
            </w:pPr>
          </w:p>
        </w:tc>
        <w:tc>
          <w:tcPr>
            <w:tcW w:w="1281" w:type="dxa"/>
            <w:vAlign w:val="center"/>
          </w:tcPr>
          <w:p w14:paraId="5922EACE">
            <w:pPr>
              <w:jc w:val="center"/>
              <w:rPr>
                <w:rFonts w:hint="eastAsia" w:ascii="宋体" w:hAnsi="宋体"/>
                <w:szCs w:val="21"/>
              </w:rPr>
            </w:pPr>
          </w:p>
        </w:tc>
        <w:tc>
          <w:tcPr>
            <w:tcW w:w="1781" w:type="dxa"/>
            <w:vAlign w:val="center"/>
          </w:tcPr>
          <w:p w14:paraId="2B96D43A">
            <w:pPr>
              <w:jc w:val="center"/>
              <w:rPr>
                <w:rFonts w:hint="eastAsia" w:ascii="宋体" w:hAnsi="宋体"/>
                <w:szCs w:val="21"/>
              </w:rPr>
            </w:pPr>
          </w:p>
        </w:tc>
        <w:tc>
          <w:tcPr>
            <w:tcW w:w="895" w:type="dxa"/>
            <w:vAlign w:val="center"/>
          </w:tcPr>
          <w:p w14:paraId="5458846B">
            <w:pPr>
              <w:jc w:val="center"/>
              <w:rPr>
                <w:rFonts w:hint="eastAsia" w:ascii="宋体" w:hAnsi="宋体"/>
                <w:szCs w:val="21"/>
              </w:rPr>
            </w:pPr>
          </w:p>
        </w:tc>
        <w:tc>
          <w:tcPr>
            <w:tcW w:w="1092" w:type="dxa"/>
            <w:vAlign w:val="center"/>
          </w:tcPr>
          <w:p w14:paraId="62DCE46C">
            <w:pPr>
              <w:jc w:val="center"/>
              <w:rPr>
                <w:rFonts w:hint="eastAsia" w:ascii="宋体" w:hAnsi="宋体"/>
                <w:szCs w:val="21"/>
              </w:rPr>
            </w:pPr>
          </w:p>
        </w:tc>
        <w:tc>
          <w:tcPr>
            <w:tcW w:w="994" w:type="dxa"/>
            <w:vAlign w:val="center"/>
          </w:tcPr>
          <w:p w14:paraId="4F33DE1F">
            <w:pPr>
              <w:jc w:val="center"/>
              <w:rPr>
                <w:rFonts w:hint="eastAsia" w:ascii="宋体" w:hAnsi="宋体"/>
                <w:szCs w:val="21"/>
              </w:rPr>
            </w:pPr>
          </w:p>
        </w:tc>
        <w:tc>
          <w:tcPr>
            <w:tcW w:w="1008" w:type="dxa"/>
            <w:vAlign w:val="center"/>
          </w:tcPr>
          <w:p w14:paraId="13DD31C4">
            <w:pPr>
              <w:jc w:val="center"/>
              <w:rPr>
                <w:rFonts w:hint="eastAsia" w:ascii="宋体" w:hAnsi="宋体"/>
                <w:szCs w:val="21"/>
              </w:rPr>
            </w:pPr>
          </w:p>
        </w:tc>
      </w:tr>
    </w:tbl>
    <w:p w14:paraId="2FBCC7D0">
      <w:pPr>
        <w:spacing w:line="400" w:lineRule="exact"/>
      </w:pPr>
      <w:r>
        <w:rPr>
          <w:rFonts w:hint="eastAsia"/>
        </w:rPr>
        <w:t>备注：需附中标通知书或合同文件等证明性文件的复印件</w:t>
      </w:r>
    </w:p>
    <w:p w14:paraId="784A375F">
      <w:pPr>
        <w:spacing w:line="400" w:lineRule="exact"/>
        <w:jc w:val="center"/>
        <w:rPr>
          <w:rFonts w:hint="eastAsia" w:ascii="宋体" w:hAnsi="宋体"/>
          <w:b/>
          <w:sz w:val="28"/>
          <w:szCs w:val="28"/>
        </w:rPr>
      </w:pPr>
      <w:r>
        <w:rPr>
          <w:rFonts w:hint="eastAsia" w:ascii="宋体" w:hAnsi="宋体"/>
          <w:b/>
          <w:sz w:val="28"/>
          <w:szCs w:val="28"/>
        </w:rPr>
        <w:br w:type="page"/>
      </w:r>
    </w:p>
    <w:p w14:paraId="523B3C49">
      <w:pPr>
        <w:pStyle w:val="3"/>
        <w:numPr>
          <w:ilvl w:val="1"/>
          <w:numId w:val="1"/>
        </w:numPr>
        <w:jc w:val="center"/>
        <w:rPr>
          <w:b w:val="0"/>
          <w:sz w:val="28"/>
          <w:szCs w:val="28"/>
        </w:rPr>
      </w:pPr>
      <w:bookmarkStart w:id="352" w:name="_Toc101710651"/>
      <w:bookmarkStart w:id="353" w:name="_Toc100308859"/>
      <w:bookmarkStart w:id="354" w:name="_Toc2268"/>
      <w:r>
        <w:rPr>
          <w:rFonts w:hint="eastAsia"/>
          <w:b w:val="0"/>
          <w:sz w:val="28"/>
          <w:szCs w:val="28"/>
        </w:rPr>
        <w:t>信誉证明材料</w:t>
      </w:r>
      <w:bookmarkEnd w:id="352"/>
      <w:bookmarkEnd w:id="353"/>
      <w:bookmarkEnd w:id="35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DE06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2" w:hRule="atLeast"/>
        </w:trPr>
        <w:tc>
          <w:tcPr>
            <w:tcW w:w="8522" w:type="dxa"/>
            <w:tcBorders>
              <w:top w:val="single" w:color="auto" w:sz="4" w:space="0"/>
              <w:left w:val="single" w:color="auto" w:sz="4" w:space="0"/>
              <w:bottom w:val="single" w:color="auto" w:sz="4" w:space="0"/>
              <w:right w:val="single" w:color="auto" w:sz="4" w:space="0"/>
            </w:tcBorders>
          </w:tcPr>
          <w:p w14:paraId="45849143">
            <w:pPr>
              <w:spacing w:line="400" w:lineRule="exact"/>
            </w:pPr>
            <w:r>
              <w:rPr>
                <w:rFonts w:hint="eastAsia"/>
              </w:rPr>
              <w:t>附</w:t>
            </w:r>
            <w:r>
              <w:rPr>
                <w:rFonts w:hint="eastAsia"/>
                <w:szCs w:val="21"/>
              </w:rPr>
              <w:t>国家企业信用信息公示系统截图证明材料</w:t>
            </w:r>
            <w:r>
              <w:rPr>
                <w:rFonts w:hint="eastAsia"/>
              </w:rPr>
              <w:t>：</w:t>
            </w:r>
          </w:p>
          <w:p w14:paraId="09C5A1E4">
            <w:pPr>
              <w:pStyle w:val="9"/>
              <w:ind w:left="0"/>
            </w:pPr>
            <w:r>
              <w:rPr>
                <w:rFonts w:hint="eastAsia"/>
                <w:szCs w:val="21"/>
              </w:rPr>
              <w:t>附投标单位负责人在信用中国系统截图证明材料：</w:t>
            </w:r>
          </w:p>
        </w:tc>
      </w:tr>
    </w:tbl>
    <w:p w14:paraId="24CABD9C">
      <w:pPr>
        <w:spacing w:line="440" w:lineRule="exact"/>
        <w:rPr>
          <w:rFonts w:eastAsia="黑体"/>
          <w:sz w:val="20"/>
          <w:szCs w:val="20"/>
        </w:rPr>
      </w:pPr>
    </w:p>
    <w:p w14:paraId="10D8DEB8">
      <w:pPr>
        <w:pStyle w:val="9"/>
      </w:pPr>
    </w:p>
    <w:p w14:paraId="6AE4F289">
      <w:pPr>
        <w:pStyle w:val="3"/>
        <w:numPr>
          <w:ilvl w:val="1"/>
          <w:numId w:val="1"/>
        </w:numPr>
        <w:jc w:val="center"/>
        <w:rPr>
          <w:b w:val="0"/>
          <w:sz w:val="28"/>
          <w:szCs w:val="28"/>
        </w:rPr>
      </w:pPr>
      <w:bookmarkStart w:id="355" w:name="_Toc4742"/>
      <w:bookmarkStart w:id="356" w:name="_Toc101710652"/>
      <w:bookmarkStart w:id="357" w:name="_Toc100308860"/>
      <w:bookmarkStart w:id="358" w:name="_Toc100300090"/>
      <w:r>
        <w:rPr>
          <w:rFonts w:hint="eastAsia"/>
          <w:b w:val="0"/>
          <w:sz w:val="28"/>
          <w:szCs w:val="28"/>
        </w:rPr>
        <w:t>财务状况证明材料</w:t>
      </w:r>
      <w:bookmarkEnd w:id="355"/>
      <w:bookmarkEnd w:id="356"/>
      <w:bookmarkEnd w:id="357"/>
      <w:bookmarkEnd w:id="358"/>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20C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2" w:hRule="atLeast"/>
        </w:trPr>
        <w:tc>
          <w:tcPr>
            <w:tcW w:w="8522" w:type="dxa"/>
            <w:tcBorders>
              <w:top w:val="single" w:color="auto" w:sz="4" w:space="0"/>
              <w:left w:val="single" w:color="auto" w:sz="4" w:space="0"/>
              <w:bottom w:val="single" w:color="auto" w:sz="4" w:space="0"/>
              <w:right w:val="single" w:color="auto" w:sz="4" w:space="0"/>
            </w:tcBorders>
          </w:tcPr>
          <w:p w14:paraId="6C396CB9">
            <w:pPr>
              <w:spacing w:line="400" w:lineRule="exact"/>
            </w:pPr>
            <w:r>
              <w:rPr>
                <w:rFonts w:hint="eastAsia"/>
              </w:rPr>
              <w:t>附</w:t>
            </w:r>
            <w:r>
              <w:rPr>
                <w:rFonts w:hint="eastAsia"/>
                <w:szCs w:val="21"/>
              </w:rPr>
              <w:t>财务状况证明材料</w:t>
            </w:r>
            <w:r>
              <w:rPr>
                <w:rFonts w:hint="eastAsia"/>
              </w:rPr>
              <w:t>：</w:t>
            </w:r>
          </w:p>
        </w:tc>
      </w:tr>
    </w:tbl>
    <w:p w14:paraId="769CC9F9">
      <w:pPr>
        <w:tabs>
          <w:tab w:val="left" w:pos="5175"/>
        </w:tabs>
      </w:pPr>
    </w:p>
    <w:p w14:paraId="77FD591A">
      <w:pPr>
        <w:widowControl/>
        <w:jc w:val="left"/>
        <w:rPr>
          <w:rFonts w:cs="宋体"/>
          <w:sz w:val="28"/>
          <w:szCs w:val="20"/>
        </w:rPr>
      </w:pPr>
      <w:r>
        <w:br w:type="page"/>
      </w:r>
    </w:p>
    <w:p w14:paraId="4D504031">
      <w:pPr>
        <w:pStyle w:val="26"/>
        <w:spacing w:after="312" w:afterLines="100"/>
        <w:ind w:left="402"/>
        <w:jc w:val="center"/>
      </w:pPr>
      <w:bookmarkStart w:id="359" w:name="_Toc1670"/>
      <w:bookmarkStart w:id="360" w:name="_Toc25152"/>
      <w:bookmarkStart w:id="361" w:name="_Toc8347"/>
      <w:bookmarkStart w:id="362" w:name="_Toc12414"/>
      <w:bookmarkStart w:id="363" w:name="_Toc8849"/>
      <w:r>
        <w:rPr>
          <w:rFonts w:hint="eastAsia"/>
        </w:rPr>
        <w:t>五、其他文件（施工组织设计、设备能力等）</w:t>
      </w:r>
      <w:bookmarkEnd w:id="359"/>
      <w:bookmarkEnd w:id="360"/>
      <w:bookmarkEnd w:id="361"/>
      <w:bookmarkEnd w:id="362"/>
    </w:p>
    <w:p w14:paraId="1ABB7A7C">
      <w:pPr>
        <w:pStyle w:val="26"/>
        <w:numPr>
          <w:ilvl w:val="1"/>
          <w:numId w:val="0"/>
        </w:numPr>
        <w:ind w:left="402"/>
      </w:pPr>
    </w:p>
    <w:p w14:paraId="2556A2FE">
      <w:pPr>
        <w:pStyle w:val="26"/>
        <w:numPr>
          <w:ilvl w:val="1"/>
          <w:numId w:val="0"/>
        </w:numPr>
        <w:ind w:left="402"/>
      </w:pPr>
    </w:p>
    <w:p w14:paraId="07B7A9BE">
      <w:pPr>
        <w:pStyle w:val="26"/>
        <w:numPr>
          <w:ilvl w:val="1"/>
          <w:numId w:val="0"/>
        </w:numPr>
        <w:ind w:left="402"/>
      </w:pPr>
    </w:p>
    <w:p w14:paraId="2BF78BBB">
      <w:pPr>
        <w:pStyle w:val="26"/>
        <w:numPr>
          <w:ilvl w:val="1"/>
          <w:numId w:val="0"/>
        </w:numPr>
        <w:ind w:left="402"/>
      </w:pPr>
    </w:p>
    <w:p w14:paraId="52B85721">
      <w:pPr>
        <w:pStyle w:val="26"/>
        <w:numPr>
          <w:ilvl w:val="1"/>
          <w:numId w:val="0"/>
        </w:numPr>
        <w:ind w:left="402"/>
      </w:pPr>
    </w:p>
    <w:p w14:paraId="04F370CC">
      <w:pPr>
        <w:pStyle w:val="26"/>
        <w:numPr>
          <w:ilvl w:val="1"/>
          <w:numId w:val="0"/>
        </w:numPr>
        <w:ind w:left="402"/>
      </w:pPr>
    </w:p>
    <w:p w14:paraId="0A3AF37E">
      <w:pPr>
        <w:pStyle w:val="26"/>
        <w:numPr>
          <w:ilvl w:val="1"/>
          <w:numId w:val="0"/>
        </w:numPr>
        <w:ind w:left="402"/>
      </w:pPr>
    </w:p>
    <w:p w14:paraId="129BD0CA">
      <w:pPr>
        <w:pStyle w:val="26"/>
        <w:numPr>
          <w:ilvl w:val="1"/>
          <w:numId w:val="0"/>
        </w:numPr>
        <w:ind w:left="402"/>
      </w:pPr>
    </w:p>
    <w:p w14:paraId="7EA588B5">
      <w:pPr>
        <w:pStyle w:val="26"/>
        <w:numPr>
          <w:ilvl w:val="1"/>
          <w:numId w:val="0"/>
        </w:numPr>
        <w:ind w:left="402"/>
      </w:pPr>
    </w:p>
    <w:p w14:paraId="2F7A71DB">
      <w:pPr>
        <w:pStyle w:val="26"/>
        <w:numPr>
          <w:ilvl w:val="1"/>
          <w:numId w:val="0"/>
        </w:numPr>
        <w:ind w:left="402"/>
      </w:pPr>
    </w:p>
    <w:p w14:paraId="076E99D5">
      <w:pPr>
        <w:pStyle w:val="26"/>
        <w:numPr>
          <w:ilvl w:val="1"/>
          <w:numId w:val="0"/>
        </w:numPr>
        <w:ind w:left="402"/>
      </w:pPr>
    </w:p>
    <w:p w14:paraId="3910277E">
      <w:pPr>
        <w:pStyle w:val="26"/>
        <w:numPr>
          <w:ilvl w:val="1"/>
          <w:numId w:val="0"/>
        </w:numPr>
        <w:ind w:left="402"/>
      </w:pPr>
    </w:p>
    <w:p w14:paraId="3BC7DF92">
      <w:pPr>
        <w:pStyle w:val="26"/>
        <w:numPr>
          <w:ilvl w:val="1"/>
          <w:numId w:val="0"/>
        </w:numPr>
        <w:ind w:left="402"/>
      </w:pPr>
    </w:p>
    <w:p w14:paraId="7DD8B2DC">
      <w:pPr>
        <w:pStyle w:val="26"/>
        <w:numPr>
          <w:ilvl w:val="1"/>
          <w:numId w:val="0"/>
        </w:numPr>
        <w:ind w:left="402"/>
      </w:pPr>
    </w:p>
    <w:p w14:paraId="7D52A56B">
      <w:pPr>
        <w:pStyle w:val="26"/>
        <w:numPr>
          <w:ilvl w:val="1"/>
          <w:numId w:val="0"/>
        </w:numPr>
        <w:ind w:left="402"/>
      </w:pPr>
    </w:p>
    <w:p w14:paraId="66A0F1AE">
      <w:pPr>
        <w:pStyle w:val="26"/>
        <w:numPr>
          <w:ilvl w:val="1"/>
          <w:numId w:val="0"/>
        </w:numPr>
        <w:ind w:left="402"/>
      </w:pPr>
    </w:p>
    <w:p w14:paraId="47648B22">
      <w:pPr>
        <w:pStyle w:val="26"/>
        <w:numPr>
          <w:ilvl w:val="1"/>
          <w:numId w:val="0"/>
        </w:numPr>
        <w:ind w:left="402"/>
      </w:pPr>
    </w:p>
    <w:p w14:paraId="773A78E8">
      <w:pPr>
        <w:pStyle w:val="26"/>
        <w:numPr>
          <w:ilvl w:val="1"/>
          <w:numId w:val="0"/>
        </w:numPr>
        <w:ind w:left="402"/>
      </w:pPr>
    </w:p>
    <w:p w14:paraId="193D4928">
      <w:pPr>
        <w:pStyle w:val="26"/>
        <w:numPr>
          <w:ilvl w:val="1"/>
          <w:numId w:val="0"/>
        </w:numPr>
        <w:ind w:left="402"/>
      </w:pPr>
    </w:p>
    <w:p w14:paraId="5F2C3428">
      <w:pPr>
        <w:pStyle w:val="26"/>
        <w:numPr>
          <w:ilvl w:val="1"/>
          <w:numId w:val="0"/>
        </w:numPr>
        <w:ind w:left="402"/>
      </w:pPr>
    </w:p>
    <w:p w14:paraId="3DD9DE50">
      <w:pPr>
        <w:pStyle w:val="26"/>
        <w:numPr>
          <w:ilvl w:val="1"/>
          <w:numId w:val="0"/>
        </w:numPr>
        <w:ind w:left="402"/>
      </w:pPr>
    </w:p>
    <w:p w14:paraId="6A327F99">
      <w:pPr>
        <w:pStyle w:val="26"/>
        <w:numPr>
          <w:ilvl w:val="1"/>
          <w:numId w:val="0"/>
        </w:numPr>
        <w:ind w:left="402"/>
      </w:pPr>
    </w:p>
    <w:p w14:paraId="2E55F6EF">
      <w:pPr>
        <w:pStyle w:val="26"/>
        <w:numPr>
          <w:ilvl w:val="1"/>
          <w:numId w:val="0"/>
        </w:numPr>
        <w:ind w:left="402"/>
      </w:pPr>
    </w:p>
    <w:p w14:paraId="32EF0D4F">
      <w:pPr>
        <w:pStyle w:val="26"/>
        <w:numPr>
          <w:ilvl w:val="1"/>
          <w:numId w:val="0"/>
        </w:numPr>
        <w:ind w:left="402"/>
      </w:pPr>
    </w:p>
    <w:p w14:paraId="17DE6B6A">
      <w:pPr>
        <w:pStyle w:val="26"/>
        <w:numPr>
          <w:ilvl w:val="1"/>
          <w:numId w:val="0"/>
        </w:numPr>
        <w:ind w:left="402"/>
      </w:pPr>
    </w:p>
    <w:p w14:paraId="4ACB8192">
      <w:pPr>
        <w:pStyle w:val="26"/>
        <w:numPr>
          <w:ilvl w:val="1"/>
          <w:numId w:val="0"/>
        </w:numPr>
      </w:pPr>
    </w:p>
    <w:p w14:paraId="7C36A37D">
      <w:pPr>
        <w:pStyle w:val="26"/>
        <w:jc w:val="center"/>
      </w:pPr>
      <w:bookmarkStart w:id="364" w:name="_Toc18496"/>
      <w:r>
        <w:rPr>
          <w:rFonts w:hint="eastAsia"/>
        </w:rPr>
        <w:t>六、</w:t>
      </w:r>
      <w:r>
        <w:t>投标函</w:t>
      </w:r>
      <w:bookmarkEnd w:id="363"/>
      <w:bookmarkEnd w:id="364"/>
    </w:p>
    <w:p w14:paraId="572AF05D">
      <w:pPr>
        <w:rPr>
          <w:szCs w:val="21"/>
          <w:u w:val="single"/>
        </w:rPr>
      </w:pPr>
    </w:p>
    <w:p w14:paraId="255406AA">
      <w:pPr>
        <w:spacing w:line="400" w:lineRule="exact"/>
        <w:rPr>
          <w:szCs w:val="21"/>
        </w:rPr>
      </w:pPr>
      <w:r>
        <w:rPr>
          <w:rFonts w:hint="eastAsia" w:ascii="宋体" w:hAnsi="宋体"/>
          <w:u w:val="single"/>
        </w:rPr>
        <w:t>中铁山桥（南通）有限公司：</w:t>
      </w:r>
    </w:p>
    <w:p w14:paraId="23906A4C">
      <w:pPr>
        <w:numPr>
          <w:ilvl w:val="0"/>
          <w:numId w:val="6"/>
        </w:numPr>
        <w:spacing w:line="400" w:lineRule="exact"/>
        <w:ind w:firstLine="420" w:firstLineChars="200"/>
        <w:rPr>
          <w:rFonts w:hint="eastAsia" w:ascii="宋体" w:hAnsi="宋体"/>
        </w:rPr>
      </w:pPr>
      <w:r>
        <w:rPr>
          <w:szCs w:val="21"/>
        </w:rPr>
        <w:t>我方已仔细研究了</w:t>
      </w:r>
      <w:r>
        <w:rPr>
          <w:rFonts w:hint="eastAsia"/>
          <w:szCs w:val="21"/>
          <w:u w:val="single"/>
        </w:rPr>
        <w:t xml:space="preserve"> </w:t>
      </w:r>
      <w:r>
        <w:rPr>
          <w:rFonts w:hint="eastAsia"/>
          <w:szCs w:val="21"/>
          <w:u w:val="single"/>
          <w:lang w:val="en-US" w:eastAsia="zh-CN"/>
        </w:rPr>
        <w:t>新建宜昌至涪陵高铁湖北段站前工程YFHBZQ-2标</w:t>
      </w:r>
      <w:r>
        <w:rPr>
          <w:rFonts w:hint="eastAsia" w:ascii="宋体" w:hAnsi="宋体"/>
          <w:szCs w:val="21"/>
          <w:u w:val="single"/>
        </w:rPr>
        <w:t>钢结构原材料理化</w:t>
      </w:r>
      <w:r>
        <w:rPr>
          <w:rFonts w:hint="eastAsia" w:ascii="宋体" w:hAnsi="宋体"/>
          <w:szCs w:val="21"/>
          <w:u w:val="single"/>
          <w:lang w:val="en-US" w:eastAsia="zh-CN"/>
        </w:rPr>
        <w:t>委托检测</w:t>
      </w:r>
      <w:r>
        <w:rPr>
          <w:rFonts w:hint="eastAsia" w:ascii="宋体" w:hAnsi="宋体"/>
          <w:szCs w:val="21"/>
          <w:u w:val="single"/>
        </w:rPr>
        <w:t>项目</w:t>
      </w:r>
      <w:r>
        <w:rPr>
          <w:rFonts w:hint="eastAsia"/>
          <w:szCs w:val="21"/>
          <w:u w:val="single"/>
        </w:rPr>
        <w:t xml:space="preserve"> </w:t>
      </w:r>
      <w:r>
        <w:rPr>
          <w:szCs w:val="21"/>
        </w:rPr>
        <w:t>招标文件的全部内容</w:t>
      </w:r>
      <w:r>
        <w:rPr>
          <w:rFonts w:hint="eastAsia"/>
          <w:szCs w:val="21"/>
        </w:rPr>
        <w:t>（招标编号：</w:t>
      </w:r>
      <w:r>
        <w:rPr>
          <w:rFonts w:hint="eastAsia"/>
          <w:szCs w:val="21"/>
          <w:u w:val="single"/>
        </w:rPr>
        <w:t xml:space="preserve"> ZLB202</w:t>
      </w:r>
      <w:r>
        <w:rPr>
          <w:rFonts w:hint="eastAsia"/>
          <w:szCs w:val="21"/>
          <w:u w:val="single"/>
          <w:lang w:val="en-US" w:eastAsia="zh-CN"/>
        </w:rPr>
        <w:t>6</w:t>
      </w:r>
      <w:r>
        <w:rPr>
          <w:rFonts w:hint="eastAsia"/>
          <w:szCs w:val="21"/>
          <w:u w:val="single"/>
        </w:rPr>
        <w:t>-</w:t>
      </w:r>
      <w:r>
        <w:rPr>
          <w:rFonts w:hint="eastAsia"/>
          <w:szCs w:val="21"/>
          <w:u w:val="single"/>
          <w:lang w:val="en-US" w:eastAsia="zh-CN"/>
        </w:rPr>
        <w:t>东艳路01</w:t>
      </w:r>
      <w:r>
        <w:rPr>
          <w:rFonts w:hint="eastAsia"/>
          <w:szCs w:val="21"/>
          <w:u w:val="single"/>
        </w:rPr>
        <w:t xml:space="preserve"> </w:t>
      </w:r>
      <w:r>
        <w:rPr>
          <w:rFonts w:hint="eastAsia"/>
          <w:szCs w:val="21"/>
        </w:rPr>
        <w:t>）</w:t>
      </w:r>
      <w:r>
        <w:rPr>
          <w:szCs w:val="21"/>
        </w:rPr>
        <w:t>，</w:t>
      </w:r>
      <w:r>
        <w:rPr>
          <w:rFonts w:hint="eastAsia"/>
          <w:szCs w:val="21"/>
        </w:rPr>
        <w:t>在考察工程现场后，</w:t>
      </w:r>
      <w:r>
        <w:rPr>
          <w:szCs w:val="21"/>
        </w:rPr>
        <w:t>愿意以人民币（大写）</w:t>
      </w:r>
      <w:r>
        <w:rPr>
          <w:szCs w:val="21"/>
          <w:u w:val="single"/>
        </w:rPr>
        <w:t xml:space="preserve">         </w:t>
      </w:r>
      <w:r>
        <w:rPr>
          <w:szCs w:val="21"/>
        </w:rPr>
        <w:t>元（¥</w:t>
      </w:r>
      <w:r>
        <w:rPr>
          <w:szCs w:val="21"/>
          <w:u w:val="single"/>
        </w:rPr>
        <w:t xml:space="preserve">           </w:t>
      </w:r>
      <w:r>
        <w:rPr>
          <w:szCs w:val="21"/>
        </w:rPr>
        <w:t>）的投标总报价</w:t>
      </w:r>
      <w:r>
        <w:rPr>
          <w:rFonts w:hint="eastAsia"/>
          <w:szCs w:val="21"/>
        </w:rPr>
        <w:t>（其中增值税税率为____），按合同约定实施和完成承包工程，</w:t>
      </w:r>
      <w:r>
        <w:rPr>
          <w:rFonts w:hint="eastAsia" w:ascii="宋体" w:hAnsi="宋体"/>
        </w:rPr>
        <w:t>工程工期、质量达到招标方要求，修补工程中的任何缺陷，无条件同意实施本招标文件中的所有条款。</w:t>
      </w:r>
    </w:p>
    <w:p w14:paraId="764AA479">
      <w:pPr>
        <w:numPr>
          <w:ilvl w:val="0"/>
          <w:numId w:val="6"/>
        </w:numPr>
        <w:spacing w:line="400" w:lineRule="exact"/>
        <w:ind w:firstLine="420" w:firstLineChars="200"/>
        <w:rPr>
          <w:rFonts w:hint="eastAsia" w:ascii="宋体" w:hAnsi="宋体"/>
        </w:rPr>
      </w:pPr>
      <w:r>
        <w:rPr>
          <w:rFonts w:hint="eastAsia" w:ascii="宋体" w:hAnsi="宋体"/>
        </w:rPr>
        <w:t>在合同协议书正式签署生效之前，本投标函连同你方的中标通知书将构成我们双方之间共同遵守的文件，对双方具有约束力。</w:t>
      </w:r>
    </w:p>
    <w:p w14:paraId="28949F02">
      <w:pPr>
        <w:autoSpaceDE w:val="0"/>
        <w:autoSpaceDN w:val="0"/>
        <w:spacing w:line="400" w:lineRule="exact"/>
        <w:ind w:firstLine="420" w:firstLineChars="200"/>
        <w:textAlignment w:val="bottom"/>
        <w:rPr>
          <w:rFonts w:ascii="宋体"/>
        </w:rPr>
      </w:pPr>
      <w:r>
        <w:rPr>
          <w:rFonts w:hint="eastAsia" w:ascii="宋体" w:hAnsi="宋体"/>
        </w:rPr>
        <w:t>3</w:t>
      </w:r>
      <w:r>
        <w:rPr>
          <w:rFonts w:ascii="宋体" w:hAnsi="宋体"/>
        </w:rPr>
        <w:t>．我方承诺如下：</w:t>
      </w:r>
    </w:p>
    <w:p w14:paraId="68A4DCAD">
      <w:pPr>
        <w:spacing w:line="400" w:lineRule="exact"/>
        <w:ind w:firstLine="420" w:firstLineChars="200"/>
        <w:rPr>
          <w:rFonts w:ascii="宋体"/>
        </w:rPr>
      </w:pPr>
      <w:r>
        <w:rPr>
          <w:rFonts w:ascii="宋体" w:hAnsi="宋体"/>
        </w:rPr>
        <w:t>（1）根据已收到贵方的招标文件，遵照国家有关政策法规，我方经考察现场和研究上述招标文件及其他相关资料后，我方愿以招标文件所要求的条件参与投标，我方的条件以投标书所显示内容为准，我方同意放弃提出含糊不清或误解的权力。</w:t>
      </w:r>
    </w:p>
    <w:p w14:paraId="17B2C798">
      <w:pPr>
        <w:numPr>
          <w:ilvl w:val="0"/>
          <w:numId w:val="7"/>
        </w:numPr>
        <w:spacing w:line="400" w:lineRule="exact"/>
        <w:ind w:firstLine="420" w:firstLineChars="200"/>
        <w:rPr>
          <w:rFonts w:ascii="宋体"/>
        </w:rPr>
      </w:pPr>
      <w:r>
        <w:rPr>
          <w:rFonts w:ascii="宋体" w:hAnsi="宋体"/>
        </w:rPr>
        <w:t>我方承认投标附录是我方投标函的组成部分。</w:t>
      </w:r>
    </w:p>
    <w:p w14:paraId="409FD787">
      <w:pPr>
        <w:numPr>
          <w:ilvl w:val="0"/>
          <w:numId w:val="7"/>
        </w:numPr>
        <w:spacing w:line="400" w:lineRule="exact"/>
        <w:ind w:firstLine="420" w:firstLineChars="200"/>
        <w:rPr>
          <w:rFonts w:ascii="宋体"/>
        </w:rPr>
      </w:pPr>
      <w:r>
        <w:rPr>
          <w:rFonts w:ascii="宋体" w:hAnsi="宋体"/>
        </w:rPr>
        <w:t>我方同意所递交的投标文件在招标期内有效，在此期间内我方有可能中标，我方将受此约束。</w:t>
      </w:r>
    </w:p>
    <w:p w14:paraId="4F1C308E">
      <w:pPr>
        <w:numPr>
          <w:ilvl w:val="0"/>
          <w:numId w:val="7"/>
        </w:numPr>
        <w:spacing w:line="400" w:lineRule="exact"/>
        <w:ind w:firstLine="420" w:firstLineChars="200"/>
        <w:rPr>
          <w:rFonts w:ascii="宋体"/>
        </w:rPr>
      </w:pPr>
      <w:r>
        <w:rPr>
          <w:rFonts w:ascii="宋体" w:hAnsi="宋体"/>
        </w:rPr>
        <w:t>我方接受贵方招标文件的全部内容。</w:t>
      </w:r>
    </w:p>
    <w:p w14:paraId="077FA19D">
      <w:pPr>
        <w:numPr>
          <w:ilvl w:val="0"/>
          <w:numId w:val="7"/>
        </w:numPr>
        <w:spacing w:line="400" w:lineRule="exact"/>
        <w:ind w:firstLine="420" w:firstLineChars="200"/>
        <w:rPr>
          <w:rFonts w:ascii="宋体"/>
        </w:rPr>
      </w:pPr>
      <w:r>
        <w:rPr>
          <w:rFonts w:ascii="宋体" w:hAnsi="宋体"/>
        </w:rPr>
        <w:t>一旦我方中标，我方将毫无异议地接受贵方授予的承办协议并严格依照贵方招标公告和招标文件中的相关规定与贵方鉴定承办的协议。</w:t>
      </w:r>
    </w:p>
    <w:p w14:paraId="4667B856">
      <w:pPr>
        <w:numPr>
          <w:ilvl w:val="0"/>
          <w:numId w:val="7"/>
        </w:numPr>
        <w:spacing w:line="400" w:lineRule="exact"/>
        <w:ind w:firstLine="420" w:firstLineChars="200"/>
        <w:rPr>
          <w:rFonts w:hint="eastAsia" w:ascii="宋体" w:hAnsi="宋体"/>
        </w:rPr>
      </w:pPr>
      <w:r>
        <w:rPr>
          <w:rFonts w:ascii="宋体" w:hAnsi="宋体"/>
        </w:rPr>
        <w:t>我方理解，你单位不一定接受最低标价的投标书或你单位接到的其他任何投标书。同时也理解，你单位不负担我们的任何投标费用。</w:t>
      </w:r>
    </w:p>
    <w:p w14:paraId="14178CD8">
      <w:pPr>
        <w:spacing w:line="400" w:lineRule="exact"/>
        <w:ind w:firstLine="420" w:firstLineChars="200"/>
        <w:rPr>
          <w:rFonts w:ascii="宋体"/>
        </w:rPr>
      </w:pPr>
      <w:r>
        <w:rPr>
          <w:rFonts w:ascii="宋体" w:hAnsi="宋体"/>
        </w:rPr>
        <w:t>（7）我方相信贵方的招标结果是公正、合法的，无论我方中标还是落标，我方将毫无异议地接受这一结果。</w:t>
      </w:r>
    </w:p>
    <w:p w14:paraId="6682E686">
      <w:pPr>
        <w:spacing w:line="400" w:lineRule="exact"/>
        <w:ind w:firstLine="3675"/>
        <w:rPr>
          <w:szCs w:val="21"/>
        </w:rPr>
      </w:pPr>
    </w:p>
    <w:p w14:paraId="46D29B64">
      <w:pPr>
        <w:spacing w:line="400" w:lineRule="exact"/>
        <w:ind w:firstLine="3675"/>
        <w:rPr>
          <w:szCs w:val="21"/>
        </w:rPr>
      </w:pPr>
      <w:r>
        <w:rPr>
          <w:szCs w:val="21"/>
        </w:rPr>
        <w:t>投 标 人：</w:t>
      </w:r>
      <w:r>
        <w:rPr>
          <w:szCs w:val="21"/>
          <w:u w:val="single"/>
        </w:rPr>
        <w:t xml:space="preserve">                      </w:t>
      </w:r>
      <w:r>
        <w:rPr>
          <w:szCs w:val="21"/>
        </w:rPr>
        <w:t>（盖单位章）</w:t>
      </w:r>
    </w:p>
    <w:p w14:paraId="18A016B5">
      <w:pPr>
        <w:spacing w:line="400" w:lineRule="exact"/>
        <w:ind w:firstLine="3675"/>
        <w:rPr>
          <w:szCs w:val="21"/>
        </w:rPr>
      </w:pPr>
      <w:r>
        <w:rPr>
          <w:szCs w:val="21"/>
        </w:rPr>
        <w:t>法定代表人或其委托代理人：</w:t>
      </w:r>
      <w:r>
        <w:rPr>
          <w:szCs w:val="21"/>
          <w:u w:val="single"/>
        </w:rPr>
        <w:t xml:space="preserve">      </w:t>
      </w:r>
      <w:r>
        <w:rPr>
          <w:rFonts w:hint="eastAsia"/>
          <w:szCs w:val="21"/>
          <w:u w:val="single"/>
        </w:rPr>
        <w:t xml:space="preserve">   </w:t>
      </w:r>
      <w:r>
        <w:rPr>
          <w:szCs w:val="21"/>
          <w:u w:val="single"/>
        </w:rPr>
        <w:t xml:space="preserve"> </w:t>
      </w:r>
      <w:r>
        <w:rPr>
          <w:szCs w:val="21"/>
        </w:rPr>
        <w:t>（签字）</w:t>
      </w:r>
    </w:p>
    <w:p w14:paraId="5093ED41">
      <w:pPr>
        <w:spacing w:line="400" w:lineRule="exact"/>
        <w:ind w:firstLine="3675"/>
        <w:rPr>
          <w:szCs w:val="21"/>
        </w:rPr>
      </w:pPr>
      <w:r>
        <w:rPr>
          <w:szCs w:val="21"/>
        </w:rPr>
        <w:t>地址：</w:t>
      </w:r>
      <w:r>
        <w:rPr>
          <w:szCs w:val="21"/>
          <w:u w:val="single"/>
        </w:rPr>
        <w:t xml:space="preserve">                                     </w:t>
      </w:r>
    </w:p>
    <w:p w14:paraId="5601A5BD">
      <w:pPr>
        <w:spacing w:line="400" w:lineRule="exact"/>
        <w:ind w:firstLine="3675"/>
        <w:rPr>
          <w:szCs w:val="21"/>
        </w:rPr>
      </w:pPr>
      <w:r>
        <w:rPr>
          <w:szCs w:val="21"/>
        </w:rPr>
        <w:t>电话：</w:t>
      </w:r>
      <w:r>
        <w:rPr>
          <w:szCs w:val="21"/>
          <w:u w:val="single"/>
        </w:rPr>
        <w:t xml:space="preserve">                                     </w:t>
      </w:r>
    </w:p>
    <w:p w14:paraId="1840164F">
      <w:pPr>
        <w:spacing w:line="400" w:lineRule="exact"/>
        <w:ind w:firstLine="3675"/>
        <w:rPr>
          <w:szCs w:val="21"/>
        </w:rPr>
      </w:pPr>
      <w:r>
        <w:rPr>
          <w:szCs w:val="21"/>
        </w:rPr>
        <w:t>传真：</w:t>
      </w:r>
      <w:r>
        <w:rPr>
          <w:szCs w:val="21"/>
          <w:u w:val="single"/>
        </w:rPr>
        <w:t xml:space="preserve">                                     </w:t>
      </w:r>
    </w:p>
    <w:p w14:paraId="6DA49596">
      <w:pPr>
        <w:spacing w:line="400" w:lineRule="exact"/>
        <w:ind w:firstLine="3675"/>
        <w:rPr>
          <w:szCs w:val="21"/>
        </w:rPr>
      </w:pPr>
      <w:r>
        <w:rPr>
          <w:szCs w:val="21"/>
        </w:rPr>
        <w:t>邮政编码：</w:t>
      </w:r>
      <w:r>
        <w:rPr>
          <w:szCs w:val="21"/>
          <w:u w:val="single"/>
        </w:rPr>
        <w:t xml:space="preserve">                                 </w:t>
      </w:r>
    </w:p>
    <w:p w14:paraId="5E0B80DE">
      <w:pPr>
        <w:spacing w:line="400" w:lineRule="exact"/>
        <w:ind w:firstLine="5040"/>
      </w:pPr>
      <w:r>
        <w:rPr>
          <w:rFonts w:hint="eastAsia"/>
          <w:szCs w:val="21"/>
          <w:u w:val="single"/>
        </w:rPr>
        <w:t xml:space="preserve">        </w:t>
      </w:r>
      <w:r>
        <w:rPr>
          <w:szCs w:val="21"/>
        </w:rPr>
        <w:t>年</w:t>
      </w:r>
      <w:r>
        <w:rPr>
          <w:rFonts w:hint="eastAsia"/>
          <w:szCs w:val="21"/>
          <w:u w:val="single"/>
        </w:rPr>
        <w:t xml:space="preserve">        </w:t>
      </w:r>
      <w:r>
        <w:rPr>
          <w:szCs w:val="21"/>
        </w:rPr>
        <w:t>月</w:t>
      </w:r>
      <w:r>
        <w:rPr>
          <w:rFonts w:hint="eastAsia"/>
          <w:szCs w:val="21"/>
          <w:u w:val="single"/>
        </w:rPr>
        <w:t xml:space="preserve">        </w:t>
      </w:r>
      <w:r>
        <w:rPr>
          <w:szCs w:val="21"/>
        </w:rPr>
        <w:t>日</w:t>
      </w:r>
    </w:p>
    <w:p w14:paraId="7A5BBBB5">
      <w:pPr>
        <w:pStyle w:val="26"/>
        <w:jc w:val="center"/>
        <w:sectPr>
          <w:pgSz w:w="11906" w:h="16838"/>
          <w:pgMar w:top="1440" w:right="1800" w:bottom="1440" w:left="1800" w:header="851" w:footer="992" w:gutter="0"/>
          <w:cols w:space="720" w:num="1"/>
          <w:docGrid w:type="lines" w:linePitch="312" w:charSpace="0"/>
        </w:sectPr>
      </w:pPr>
    </w:p>
    <w:p w14:paraId="2C3D00A5">
      <w:pPr>
        <w:pStyle w:val="26"/>
        <w:jc w:val="center"/>
      </w:pPr>
      <w:bookmarkStart w:id="365" w:name="_Toc27701"/>
      <w:bookmarkStart w:id="366" w:name="_Toc30674"/>
      <w:r>
        <w:rPr>
          <w:rFonts w:hint="eastAsia"/>
        </w:rPr>
        <w:t>七、已标价工程量清单</w:t>
      </w:r>
      <w:bookmarkEnd w:id="365"/>
      <w:bookmarkEnd w:id="366"/>
    </w:p>
    <w:bookmarkEnd w:id="313"/>
    <w:bookmarkEnd w:id="314"/>
    <w:bookmarkEnd w:id="315"/>
    <w:bookmarkEnd w:id="316"/>
    <w:p w14:paraId="3B4E9761">
      <w:r>
        <w:rPr>
          <w:rFonts w:hint="eastAsia"/>
        </w:rPr>
        <w:t>附表1：工程量清单报价表</w:t>
      </w:r>
    </w:p>
    <w:tbl>
      <w:tblPr>
        <w:tblStyle w:val="20"/>
        <w:tblW w:w="9090" w:type="dxa"/>
        <w:tblInd w:w="-48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510"/>
        <w:gridCol w:w="945"/>
        <w:gridCol w:w="1275"/>
        <w:gridCol w:w="1350"/>
        <w:gridCol w:w="855"/>
        <w:gridCol w:w="900"/>
        <w:gridCol w:w="1215"/>
        <w:gridCol w:w="1190"/>
        <w:gridCol w:w="850"/>
      </w:tblGrid>
      <w:tr w14:paraId="5688500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51122B1F">
            <w:pPr>
              <w:jc w:val="center"/>
              <w:rPr>
                <w:rFonts w:hint="eastAsia" w:ascii="宋体" w:hAnsi="宋体"/>
                <w:color w:val="000000"/>
                <w:szCs w:val="21"/>
              </w:rPr>
            </w:pPr>
            <w:r>
              <w:rPr>
                <w:rFonts w:hint="eastAsia" w:ascii="宋体" w:hAnsi="宋体"/>
                <w:color w:val="000000"/>
                <w:szCs w:val="21"/>
              </w:rPr>
              <w:t>序号</w:t>
            </w:r>
          </w:p>
        </w:tc>
        <w:tc>
          <w:tcPr>
            <w:tcW w:w="945" w:type="dxa"/>
            <w:tcBorders>
              <w:right w:val="single" w:color="auto" w:sz="4" w:space="0"/>
            </w:tcBorders>
            <w:vAlign w:val="center"/>
          </w:tcPr>
          <w:p w14:paraId="410D17A8">
            <w:pPr>
              <w:jc w:val="center"/>
              <w:rPr>
                <w:rFonts w:hint="eastAsia" w:ascii="宋体" w:hAnsi="宋体"/>
                <w:color w:val="000000"/>
                <w:szCs w:val="21"/>
              </w:rPr>
            </w:pPr>
            <w:r>
              <w:rPr>
                <w:rFonts w:hint="eastAsia" w:ascii="宋体" w:hAnsi="宋体"/>
                <w:color w:val="000000"/>
                <w:szCs w:val="21"/>
              </w:rPr>
              <w:t>名称</w:t>
            </w:r>
          </w:p>
        </w:tc>
        <w:tc>
          <w:tcPr>
            <w:tcW w:w="1275" w:type="dxa"/>
            <w:tcBorders>
              <w:right w:val="single" w:color="auto" w:sz="4" w:space="0"/>
            </w:tcBorders>
            <w:vAlign w:val="center"/>
          </w:tcPr>
          <w:p w14:paraId="2E51683E">
            <w:pPr>
              <w:jc w:val="center"/>
              <w:rPr>
                <w:rFonts w:hint="eastAsia" w:ascii="宋体" w:hAnsi="宋体"/>
                <w:color w:val="000000"/>
                <w:szCs w:val="21"/>
              </w:rPr>
            </w:pPr>
            <w:r>
              <w:rPr>
                <w:rFonts w:hint="eastAsia" w:ascii="宋体" w:hAnsi="宋体"/>
                <w:color w:val="000000"/>
                <w:szCs w:val="21"/>
              </w:rPr>
              <w:t>项点</w:t>
            </w:r>
          </w:p>
        </w:tc>
        <w:tc>
          <w:tcPr>
            <w:tcW w:w="1350" w:type="dxa"/>
            <w:tcBorders>
              <w:left w:val="single" w:color="auto" w:sz="4" w:space="0"/>
            </w:tcBorders>
            <w:vAlign w:val="center"/>
          </w:tcPr>
          <w:p w14:paraId="0418CEB2">
            <w:pPr>
              <w:jc w:val="center"/>
              <w:rPr>
                <w:rFonts w:hint="eastAsia" w:ascii="宋体" w:hAnsi="宋体"/>
                <w:color w:val="000000"/>
                <w:szCs w:val="21"/>
              </w:rPr>
            </w:pPr>
            <w:r>
              <w:rPr>
                <w:rFonts w:hint="eastAsia" w:ascii="宋体" w:hAnsi="宋体"/>
                <w:color w:val="000000"/>
                <w:szCs w:val="21"/>
              </w:rPr>
              <w:t>数量（预估）</w:t>
            </w:r>
          </w:p>
        </w:tc>
        <w:tc>
          <w:tcPr>
            <w:tcW w:w="855" w:type="dxa"/>
            <w:vAlign w:val="center"/>
          </w:tcPr>
          <w:p w14:paraId="46BE30AC">
            <w:pPr>
              <w:jc w:val="center"/>
              <w:rPr>
                <w:rFonts w:hint="eastAsia" w:ascii="宋体" w:hAnsi="宋体"/>
                <w:color w:val="000000"/>
                <w:szCs w:val="21"/>
              </w:rPr>
            </w:pPr>
            <w:r>
              <w:rPr>
                <w:rFonts w:hint="eastAsia" w:ascii="宋体" w:hAnsi="宋体"/>
                <w:color w:val="000000"/>
                <w:szCs w:val="21"/>
              </w:rPr>
              <w:t>单位</w:t>
            </w:r>
          </w:p>
        </w:tc>
        <w:tc>
          <w:tcPr>
            <w:tcW w:w="900" w:type="dxa"/>
            <w:vAlign w:val="center"/>
          </w:tcPr>
          <w:p w14:paraId="095DFE32">
            <w:pPr>
              <w:jc w:val="center"/>
              <w:rPr>
                <w:rFonts w:hint="eastAsia" w:ascii="宋体" w:hAnsi="宋体"/>
                <w:color w:val="000000"/>
                <w:szCs w:val="21"/>
              </w:rPr>
            </w:pPr>
            <w:r>
              <w:rPr>
                <w:rFonts w:hint="eastAsia" w:ascii="宋体" w:hAnsi="宋体"/>
                <w:color w:val="000000"/>
                <w:szCs w:val="21"/>
              </w:rPr>
              <w:t>单价</w:t>
            </w:r>
          </w:p>
        </w:tc>
        <w:tc>
          <w:tcPr>
            <w:tcW w:w="1215" w:type="dxa"/>
            <w:vAlign w:val="center"/>
          </w:tcPr>
          <w:p w14:paraId="75ED711E">
            <w:pPr>
              <w:jc w:val="center"/>
              <w:rPr>
                <w:rFonts w:hint="eastAsia" w:ascii="宋体" w:hAnsi="宋体"/>
                <w:color w:val="000000"/>
                <w:szCs w:val="21"/>
              </w:rPr>
            </w:pPr>
            <w:r>
              <w:rPr>
                <w:rFonts w:hint="eastAsia" w:ascii="宋体" w:hAnsi="宋体"/>
                <w:color w:val="000000"/>
                <w:szCs w:val="21"/>
              </w:rPr>
              <w:t>不含税总价</w:t>
            </w:r>
            <w:r>
              <w:rPr>
                <w:rFonts w:ascii="宋体" w:hAnsi="宋体"/>
                <w:color w:val="000000"/>
                <w:szCs w:val="21"/>
              </w:rPr>
              <w:t>（</w:t>
            </w:r>
            <w:r>
              <w:rPr>
                <w:rFonts w:hint="eastAsia" w:ascii="宋体" w:hAnsi="宋体"/>
                <w:color w:val="000000"/>
                <w:szCs w:val="21"/>
              </w:rPr>
              <w:t>元</w:t>
            </w:r>
            <w:r>
              <w:rPr>
                <w:rFonts w:ascii="宋体" w:hAnsi="宋体"/>
                <w:color w:val="000000"/>
                <w:szCs w:val="21"/>
              </w:rPr>
              <w:t>）</w:t>
            </w:r>
          </w:p>
        </w:tc>
        <w:tc>
          <w:tcPr>
            <w:tcW w:w="1190" w:type="dxa"/>
            <w:vAlign w:val="center"/>
          </w:tcPr>
          <w:p w14:paraId="31198B81">
            <w:pPr>
              <w:jc w:val="center"/>
              <w:rPr>
                <w:rFonts w:hint="eastAsia" w:ascii="宋体" w:hAnsi="宋体"/>
                <w:color w:val="000000"/>
                <w:szCs w:val="21"/>
              </w:rPr>
            </w:pPr>
            <w:r>
              <w:rPr>
                <w:rFonts w:hint="eastAsia" w:ascii="宋体" w:hAnsi="宋体"/>
                <w:color w:val="000000"/>
                <w:szCs w:val="21"/>
              </w:rPr>
              <w:t>含税总价（元）</w:t>
            </w:r>
          </w:p>
        </w:tc>
        <w:tc>
          <w:tcPr>
            <w:tcW w:w="850" w:type="dxa"/>
            <w:vAlign w:val="center"/>
          </w:tcPr>
          <w:p w14:paraId="3C09943A">
            <w:pPr>
              <w:jc w:val="center"/>
              <w:rPr>
                <w:rFonts w:hint="eastAsia" w:ascii="宋体" w:hAnsi="宋体"/>
                <w:color w:val="000000"/>
                <w:szCs w:val="21"/>
              </w:rPr>
            </w:pPr>
            <w:r>
              <w:rPr>
                <w:rFonts w:hint="eastAsia" w:ascii="宋体" w:hAnsi="宋体"/>
                <w:color w:val="000000"/>
                <w:szCs w:val="21"/>
              </w:rPr>
              <w:t>备注</w:t>
            </w:r>
          </w:p>
        </w:tc>
      </w:tr>
      <w:tr w14:paraId="72CD0A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510" w:type="dxa"/>
            <w:vAlign w:val="center"/>
          </w:tcPr>
          <w:p w14:paraId="46733060">
            <w:pPr>
              <w:jc w:val="center"/>
              <w:rPr>
                <w:rFonts w:hint="eastAsia" w:ascii="宋体" w:hAnsi="宋体"/>
                <w:color w:val="000000"/>
                <w:szCs w:val="21"/>
              </w:rPr>
            </w:pPr>
            <w:r>
              <w:rPr>
                <w:rFonts w:hint="eastAsia" w:ascii="宋体" w:hAnsi="宋体"/>
                <w:color w:val="000000"/>
                <w:szCs w:val="21"/>
              </w:rPr>
              <w:t>1</w:t>
            </w:r>
          </w:p>
        </w:tc>
        <w:tc>
          <w:tcPr>
            <w:tcW w:w="945" w:type="dxa"/>
            <w:tcBorders>
              <w:right w:val="single" w:color="auto" w:sz="4" w:space="0"/>
            </w:tcBorders>
            <w:vAlign w:val="center"/>
          </w:tcPr>
          <w:p w14:paraId="4C13BB2D">
            <w:pPr>
              <w:jc w:val="center"/>
              <w:rPr>
                <w:rFonts w:hint="eastAsia" w:ascii="宋体" w:hAnsi="宋体"/>
                <w:color w:val="000000"/>
                <w:szCs w:val="21"/>
              </w:rPr>
            </w:pPr>
            <w:r>
              <w:rPr>
                <w:rFonts w:hint="eastAsia" w:ascii="宋体" w:hAnsi="宋体"/>
                <w:color w:val="000000"/>
                <w:szCs w:val="21"/>
                <w:lang w:val="en-US" w:eastAsia="zh-CN"/>
              </w:rPr>
              <w:t>新建宜昌至涪陵高铁湖北段站前工程YFHBZQ-2标</w:t>
            </w:r>
          </w:p>
        </w:tc>
        <w:tc>
          <w:tcPr>
            <w:tcW w:w="1275" w:type="dxa"/>
            <w:tcBorders>
              <w:right w:val="single" w:color="auto" w:sz="4" w:space="0"/>
            </w:tcBorders>
            <w:vAlign w:val="center"/>
          </w:tcPr>
          <w:p w14:paraId="2C008132">
            <w:pPr>
              <w:widowControl/>
              <w:jc w:val="center"/>
              <w:textAlignment w:val="center"/>
              <w:rPr>
                <w:rFonts w:hint="eastAsia" w:ascii="宋体" w:hAnsi="宋体"/>
                <w:kern w:val="0"/>
                <w:szCs w:val="21"/>
              </w:rPr>
            </w:pPr>
            <w:r>
              <w:rPr>
                <w:rFonts w:hint="eastAsia" w:ascii="宋体" w:hAnsi="宋体" w:cs="宋体"/>
                <w:color w:val="000000"/>
                <w:kern w:val="0"/>
                <w:sz w:val="22"/>
                <w:szCs w:val="22"/>
                <w:lang w:bidi="ar"/>
              </w:rPr>
              <w:t>理化检测</w:t>
            </w:r>
          </w:p>
        </w:tc>
        <w:tc>
          <w:tcPr>
            <w:tcW w:w="1350" w:type="dxa"/>
            <w:tcBorders>
              <w:left w:val="single" w:color="auto" w:sz="4" w:space="0"/>
            </w:tcBorders>
            <w:vAlign w:val="center"/>
          </w:tcPr>
          <w:p w14:paraId="2A691875">
            <w:pPr>
              <w:widowControl/>
              <w:jc w:val="center"/>
              <w:textAlignment w:val="center"/>
              <w:rPr>
                <w:rFonts w:hint="eastAsia" w:ascii="宋体" w:hAnsi="宋体"/>
                <w:color w:val="000000"/>
                <w:szCs w:val="21"/>
              </w:rPr>
            </w:pPr>
            <w:r>
              <w:rPr>
                <w:rFonts w:hint="eastAsia" w:ascii="宋体" w:hAnsi="宋体" w:cs="宋体"/>
                <w:color w:val="000000"/>
                <w:kern w:val="0"/>
                <w:sz w:val="24"/>
                <w:lang w:val="en-US" w:eastAsia="zh-CN" w:bidi="ar"/>
              </w:rPr>
              <w:t>42333.41</w:t>
            </w:r>
            <w:r>
              <w:rPr>
                <w:rFonts w:hint="eastAsia" w:ascii="宋体" w:hAnsi="宋体" w:cs="宋体"/>
                <w:color w:val="000000"/>
                <w:kern w:val="0"/>
                <w:sz w:val="24"/>
                <w:lang w:bidi="ar"/>
              </w:rPr>
              <w:t xml:space="preserve"> </w:t>
            </w:r>
          </w:p>
        </w:tc>
        <w:tc>
          <w:tcPr>
            <w:tcW w:w="855" w:type="dxa"/>
            <w:vAlign w:val="center"/>
          </w:tcPr>
          <w:p w14:paraId="1CDC0A50">
            <w:pPr>
              <w:jc w:val="center"/>
              <w:rPr>
                <w:rFonts w:hint="eastAsia" w:ascii="宋体" w:hAnsi="宋体"/>
                <w:color w:val="000000"/>
                <w:szCs w:val="21"/>
              </w:rPr>
            </w:pPr>
            <w:r>
              <w:rPr>
                <w:rFonts w:hint="eastAsia" w:ascii="宋体" w:hAnsi="宋体"/>
                <w:color w:val="000000"/>
                <w:szCs w:val="21"/>
              </w:rPr>
              <w:t>吨</w:t>
            </w:r>
          </w:p>
        </w:tc>
        <w:tc>
          <w:tcPr>
            <w:tcW w:w="900" w:type="dxa"/>
            <w:vAlign w:val="center"/>
          </w:tcPr>
          <w:p w14:paraId="40844F51">
            <w:pPr>
              <w:jc w:val="center"/>
              <w:rPr>
                <w:rFonts w:hint="eastAsia" w:ascii="宋体" w:hAnsi="宋体"/>
                <w:color w:val="000000"/>
                <w:szCs w:val="21"/>
              </w:rPr>
            </w:pPr>
          </w:p>
        </w:tc>
        <w:tc>
          <w:tcPr>
            <w:tcW w:w="1215" w:type="dxa"/>
            <w:vAlign w:val="center"/>
          </w:tcPr>
          <w:p w14:paraId="2EE3AF5E">
            <w:pPr>
              <w:jc w:val="center"/>
              <w:rPr>
                <w:rFonts w:hint="eastAsia" w:ascii="宋体" w:hAnsi="宋体"/>
                <w:color w:val="000000"/>
                <w:szCs w:val="21"/>
              </w:rPr>
            </w:pPr>
          </w:p>
        </w:tc>
        <w:tc>
          <w:tcPr>
            <w:tcW w:w="1190" w:type="dxa"/>
            <w:vAlign w:val="center"/>
          </w:tcPr>
          <w:p w14:paraId="6FCB73ED">
            <w:pPr>
              <w:jc w:val="center"/>
              <w:rPr>
                <w:rFonts w:hint="eastAsia" w:ascii="宋体" w:hAnsi="宋体"/>
                <w:color w:val="000000"/>
                <w:szCs w:val="21"/>
              </w:rPr>
            </w:pPr>
          </w:p>
        </w:tc>
        <w:tc>
          <w:tcPr>
            <w:tcW w:w="850" w:type="dxa"/>
            <w:vAlign w:val="center"/>
          </w:tcPr>
          <w:p w14:paraId="6B2B2F93">
            <w:pPr>
              <w:jc w:val="center"/>
              <w:rPr>
                <w:rFonts w:hint="eastAsia" w:ascii="宋体" w:hAnsi="宋体"/>
                <w:color w:val="000000"/>
                <w:szCs w:val="21"/>
              </w:rPr>
            </w:pPr>
            <w:r>
              <w:rPr>
                <w:rFonts w:hint="eastAsia" w:ascii="宋体" w:hAnsi="宋体"/>
                <w:color w:val="000000"/>
                <w:szCs w:val="21"/>
              </w:rPr>
              <w:t>预估吨位不作为最终结算量</w:t>
            </w:r>
          </w:p>
        </w:tc>
      </w:tr>
      <w:tr w14:paraId="49AE0A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1455" w:type="dxa"/>
            <w:gridSpan w:val="2"/>
            <w:vAlign w:val="center"/>
          </w:tcPr>
          <w:p w14:paraId="3F1B59BB">
            <w:pPr>
              <w:jc w:val="center"/>
              <w:rPr>
                <w:rFonts w:hint="eastAsia" w:ascii="宋体" w:hAnsi="宋体" w:cs="宋体"/>
                <w:color w:val="000000"/>
                <w:kern w:val="0"/>
                <w:sz w:val="22"/>
                <w:szCs w:val="22"/>
                <w:lang w:bidi="ar"/>
              </w:rPr>
            </w:pPr>
            <w:r>
              <w:rPr>
                <w:rFonts w:ascii="宋体" w:hAnsi="宋体"/>
                <w:color w:val="000000"/>
                <w:szCs w:val="21"/>
              </w:rPr>
              <w:t>总价</w:t>
            </w:r>
          </w:p>
        </w:tc>
        <w:tc>
          <w:tcPr>
            <w:tcW w:w="4380" w:type="dxa"/>
            <w:gridSpan w:val="4"/>
            <w:vAlign w:val="center"/>
          </w:tcPr>
          <w:p w14:paraId="174E3AEB">
            <w:pPr>
              <w:jc w:val="left"/>
              <w:rPr>
                <w:rFonts w:hint="eastAsia" w:ascii="宋体" w:hAnsi="宋体" w:cs="宋体"/>
                <w:color w:val="000000"/>
                <w:kern w:val="0"/>
                <w:sz w:val="22"/>
                <w:szCs w:val="22"/>
                <w:lang w:bidi="ar"/>
              </w:rPr>
            </w:pPr>
            <w:r>
              <w:rPr>
                <w:rFonts w:hint="eastAsia" w:ascii="宋体" w:hAnsi="宋体" w:cs="宋体"/>
                <w:color w:val="000000"/>
                <w:kern w:val="0"/>
                <w:sz w:val="22"/>
                <w:szCs w:val="22"/>
                <w:lang w:bidi="ar"/>
              </w:rPr>
              <w:t>大写人民币：</w:t>
            </w:r>
          </w:p>
        </w:tc>
        <w:tc>
          <w:tcPr>
            <w:tcW w:w="1215" w:type="dxa"/>
            <w:vAlign w:val="center"/>
          </w:tcPr>
          <w:p w14:paraId="2F371700">
            <w:pPr>
              <w:jc w:val="center"/>
              <w:rPr>
                <w:rFonts w:hint="eastAsia" w:ascii="宋体" w:hAnsi="宋体"/>
                <w:color w:val="000000"/>
                <w:szCs w:val="21"/>
              </w:rPr>
            </w:pPr>
          </w:p>
        </w:tc>
        <w:tc>
          <w:tcPr>
            <w:tcW w:w="1190" w:type="dxa"/>
            <w:vAlign w:val="center"/>
          </w:tcPr>
          <w:p w14:paraId="6F7A155E">
            <w:pPr>
              <w:jc w:val="center"/>
              <w:rPr>
                <w:rFonts w:hint="eastAsia" w:ascii="宋体" w:hAnsi="宋体"/>
                <w:color w:val="000000"/>
                <w:szCs w:val="21"/>
              </w:rPr>
            </w:pPr>
          </w:p>
        </w:tc>
        <w:tc>
          <w:tcPr>
            <w:tcW w:w="850" w:type="dxa"/>
            <w:vAlign w:val="center"/>
          </w:tcPr>
          <w:p w14:paraId="3992A418">
            <w:pPr>
              <w:jc w:val="center"/>
              <w:rPr>
                <w:rFonts w:hint="eastAsia" w:ascii="宋体" w:hAnsi="宋体"/>
                <w:color w:val="000000"/>
                <w:szCs w:val="21"/>
              </w:rPr>
            </w:pPr>
          </w:p>
        </w:tc>
      </w:tr>
    </w:tbl>
    <w:p w14:paraId="34DF6661">
      <w:pPr>
        <w:rPr>
          <w:rFonts w:hint="eastAsia" w:ascii="宋体" w:hAnsi="宋体"/>
          <w:color w:val="000000"/>
          <w:szCs w:val="21"/>
        </w:rPr>
      </w:pPr>
      <w:r>
        <w:rPr>
          <w:rFonts w:hint="eastAsia"/>
        </w:rPr>
        <w:t>注：1、</w:t>
      </w:r>
      <w:r>
        <w:rPr>
          <w:rFonts w:hint="eastAsia" w:ascii="宋体" w:hAnsi="宋体"/>
          <w:color w:val="000000"/>
          <w:szCs w:val="21"/>
        </w:rPr>
        <w:t>本报为综合固定单价合同，含税  %。</w:t>
      </w:r>
    </w:p>
    <w:p w14:paraId="79677006">
      <w:pPr>
        <w:adjustRightInd w:val="0"/>
        <w:snapToGrid w:val="0"/>
        <w:spacing w:line="410" w:lineRule="exact"/>
        <w:ind w:firstLine="420" w:firstLineChars="200"/>
        <w:rPr>
          <w:rFonts w:hint="eastAsia" w:ascii="宋体" w:hAnsi="宋体"/>
          <w:szCs w:val="21"/>
        </w:rPr>
      </w:pPr>
      <w:r>
        <w:rPr>
          <w:rFonts w:hint="eastAsia" w:ascii="宋体" w:hAnsi="宋体"/>
          <w:szCs w:val="21"/>
        </w:rPr>
        <w:t>2、本工程量清单包括全桥场内制造、拼装及桥址的检测工程量。</w:t>
      </w:r>
    </w:p>
    <w:p w14:paraId="10419FC0">
      <w:pPr>
        <w:pStyle w:val="9"/>
        <w:spacing w:after="0" w:line="410" w:lineRule="exact"/>
        <w:ind w:left="0" w:firstLine="420" w:firstLineChars="200"/>
      </w:pPr>
      <w:r>
        <w:rPr>
          <w:rFonts w:ascii="宋体" w:hAnsi="宋体"/>
          <w:szCs w:val="21"/>
        </w:rPr>
        <w:t>3</w:t>
      </w:r>
      <w:r>
        <w:rPr>
          <w:rFonts w:hint="eastAsia" w:ascii="宋体" w:hAnsi="宋体"/>
          <w:szCs w:val="21"/>
        </w:rPr>
        <w:t>、结算工程量以甲方确认的实际工程量为准。</w:t>
      </w:r>
    </w:p>
    <w:p w14:paraId="409A4F1C">
      <w:pPr>
        <w:pStyle w:val="9"/>
        <w:spacing w:after="0" w:line="410" w:lineRule="exact"/>
        <w:ind w:left="0" w:firstLine="420" w:firstLineChars="200"/>
        <w:rPr>
          <w:rFonts w:hint="eastAsia" w:ascii="宋体" w:hAnsi="宋体"/>
          <w:szCs w:val="21"/>
        </w:rPr>
      </w:pPr>
      <w:r>
        <w:rPr>
          <w:rFonts w:ascii="宋体" w:hAnsi="宋体"/>
          <w:szCs w:val="21"/>
        </w:rPr>
        <w:t>4</w:t>
      </w:r>
      <w:r>
        <w:rPr>
          <w:rFonts w:hint="eastAsia" w:ascii="宋体" w:hAnsi="宋体"/>
          <w:szCs w:val="21"/>
        </w:rPr>
        <w:t>、若税率调整，按新税率进行折算。</w:t>
      </w:r>
    </w:p>
    <w:p w14:paraId="7AD9AE26">
      <w:pPr>
        <w:pStyle w:val="9"/>
      </w:pPr>
    </w:p>
    <w:p w14:paraId="0BFAE4DD">
      <w:pPr>
        <w:pStyle w:val="9"/>
      </w:pPr>
    </w:p>
    <w:p w14:paraId="332AABE8"/>
    <w:p w14:paraId="0711B0E9">
      <w:pPr>
        <w:pStyle w:val="9"/>
      </w:pPr>
    </w:p>
    <w:p w14:paraId="4CBC9503">
      <w:pPr>
        <w:snapToGrid w:val="0"/>
        <w:spacing w:line="360" w:lineRule="auto"/>
        <w:jc w:val="left"/>
      </w:pPr>
      <w:r>
        <w:rPr>
          <w:rFonts w:hint="eastAsia"/>
        </w:rPr>
        <w:t xml:space="preserve">投标人：（盖章）       </w:t>
      </w:r>
    </w:p>
    <w:p w14:paraId="79AD8108">
      <w:pPr>
        <w:snapToGrid w:val="0"/>
        <w:spacing w:line="360" w:lineRule="auto"/>
        <w:jc w:val="left"/>
      </w:pPr>
      <w:r>
        <w:rPr>
          <w:rFonts w:hint="eastAsia"/>
        </w:rPr>
        <w:t xml:space="preserve">                       </w:t>
      </w:r>
    </w:p>
    <w:p w14:paraId="103C1428">
      <w:pPr>
        <w:spacing w:line="360" w:lineRule="auto"/>
        <w:jc w:val="left"/>
        <w:rPr>
          <w:rFonts w:hint="eastAsia" w:ascii="宋体" w:hAnsi="宋体" w:cs="Arial"/>
          <w:b/>
          <w:bCs/>
          <w:smallCaps/>
          <w:kern w:val="0"/>
          <w:sz w:val="44"/>
          <w:szCs w:val="44"/>
        </w:rPr>
      </w:pPr>
      <w:r>
        <w:rPr>
          <w:rFonts w:hint="eastAsia"/>
        </w:rPr>
        <w:t xml:space="preserve">法定代表人或其授权的代理人：   </w:t>
      </w:r>
    </w:p>
    <w:sectPr>
      <w:head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 w:name="方正小标宋_GBK">
    <w:altName w:val="微软雅黑"/>
    <w:panose1 w:val="00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3000509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0D20B">
    <w:pPr>
      <w:pStyle w:val="14"/>
      <w:tabs>
        <w:tab w:val="center" w:pos="4393"/>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714DA">
    <w:pPr>
      <w:pStyle w:val="14"/>
      <w:tabs>
        <w:tab w:val="center" w:pos="4393"/>
        <w:tab w:val="clear" w:pos="4153"/>
      </w:tabs>
    </w:pP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330F0">
    <w:pPr>
      <w:pStyle w:val="14"/>
      <w:jc w:val="center"/>
      <w:rPr>
        <w:rFonts w:hint="eastAsia"/>
      </w:rPr>
    </w:pPr>
    <w:r>
      <w:fldChar w:fldCharType="begin"/>
    </w:r>
    <w:r>
      <w:instrText xml:space="preserve"> PAGE   \* MERGEFORMAT </w:instrText>
    </w:r>
    <w:r>
      <w:fldChar w:fldCharType="separate"/>
    </w:r>
    <w:r>
      <w:rPr>
        <w:lang w:val="zh-CN"/>
      </w:rPr>
      <w:t>3</w:t>
    </w:r>
    <w:r>
      <w:fldChar w:fldCharType="end"/>
    </w:r>
  </w:p>
  <w:p w14:paraId="5A2940CD">
    <w:pPr>
      <w:pStyle w:val="14"/>
      <w:jc w:val="center"/>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088B2">
    <w:pPr>
      <w:jc w:val="cente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0334F2">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FEA99E">
                          <w:pPr>
                            <w:pStyle w:val="1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20FEA99E">
                    <w:pPr>
                      <w:pStyle w:val="14"/>
                    </w:pPr>
                    <w:r>
                      <w:rPr>
                        <w:rFonts w:hint="eastAsia"/>
                      </w:rPr>
                      <w:fldChar w:fldCharType="begin"/>
                    </w:r>
                    <w:r>
                      <w:rPr>
                        <w:rFonts w:hint="eastAsia"/>
                      </w:rPr>
                      <w:instrText xml:space="preserve"> PAGE  \* MERGEFORMAT </w:instrText>
                    </w:r>
                    <w:r>
                      <w:rPr>
                        <w:rFonts w:hint="eastAsia"/>
                      </w:rPr>
                      <w:fldChar w:fldCharType="separate"/>
                    </w:r>
                    <w:r>
                      <w:t>36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4EA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936ED"/>
    <w:multiLevelType w:val="singleLevel"/>
    <w:tmpl w:val="80F936ED"/>
    <w:lvl w:ilvl="0" w:tentative="0">
      <w:start w:val="2"/>
      <w:numFmt w:val="decimal"/>
      <w:suff w:val="space"/>
      <w:lvlText w:val="%1."/>
      <w:lvlJc w:val="left"/>
    </w:lvl>
  </w:abstractNum>
  <w:abstractNum w:abstractNumId="1">
    <w:nsid w:val="DD12DC67"/>
    <w:multiLevelType w:val="singleLevel"/>
    <w:tmpl w:val="DD12DC67"/>
    <w:lvl w:ilvl="0" w:tentative="0">
      <w:start w:val="1"/>
      <w:numFmt w:val="decimal"/>
      <w:suff w:val="nothing"/>
      <w:lvlText w:val="%1、"/>
      <w:lvlJc w:val="left"/>
    </w:lvl>
  </w:abstractNum>
  <w:abstractNum w:abstractNumId="2">
    <w:nsid w:val="E29F001A"/>
    <w:multiLevelType w:val="multilevel"/>
    <w:tmpl w:val="E29F001A"/>
    <w:lvl w:ilvl="0" w:tentative="0">
      <w:start w:val="1"/>
      <w:numFmt w:val="chineseCounting"/>
      <w:pStyle w:val="2"/>
      <w:suff w:val="nothing"/>
      <w:lvlText w:val="第%1章 "/>
      <w:lvlJc w:val="left"/>
      <w:pPr>
        <w:ind w:left="3378" w:firstLine="402"/>
      </w:pPr>
      <w:rPr>
        <w:rFonts w:hint="eastAsia" w:ascii="宋体" w:hAnsi="宋体" w:eastAsia="宋体" w:cs="宋体"/>
      </w:rPr>
    </w:lvl>
    <w:lvl w:ilvl="1" w:tentative="0">
      <w:start w:val="1"/>
      <w:numFmt w:val="decimal"/>
      <w:suff w:val="nothing"/>
      <w:lvlText w:val="%2."/>
      <w:lvlJc w:val="left"/>
      <w:pPr>
        <w:ind w:left="0" w:firstLine="0"/>
      </w:pPr>
      <w:rPr>
        <w:rFonts w:hint="eastAsia" w:ascii="宋体" w:hAnsi="宋体" w:eastAsia="宋体" w:cs="宋体"/>
        <w:b/>
        <w:sz w:val="21"/>
        <w:szCs w:val="21"/>
      </w:rPr>
    </w:lvl>
    <w:lvl w:ilvl="2" w:tentative="0">
      <w:start w:val="1"/>
      <w:numFmt w:val="none"/>
      <w:suff w:val="nothing"/>
      <w:lvlText w:val="1.1"/>
      <w:lvlJc w:val="left"/>
      <w:pPr>
        <w:ind w:left="0" w:firstLine="402"/>
      </w:pPr>
      <w:rPr>
        <w:rFonts w:hint="eastAsia" w:ascii="宋体" w:hAnsi="宋体" w:eastAsia="宋体" w:cs="宋体"/>
      </w:rPr>
    </w:lvl>
    <w:lvl w:ilvl="3" w:tentative="0">
      <w:start w:val="1"/>
      <w:numFmt w:val="none"/>
      <w:suff w:val="nothing"/>
      <w:lvlText w:val="1.1.1"/>
      <w:lvlJc w:val="left"/>
      <w:pPr>
        <w:ind w:left="0" w:firstLine="402"/>
      </w:pPr>
      <w:rPr>
        <w:rFonts w:hint="eastAsia" w:ascii="宋体" w:hAnsi="宋体" w:eastAsia="宋体" w:cs="宋体"/>
      </w:rPr>
    </w:lvl>
    <w:lvl w:ilvl="4" w:tentative="0">
      <w:start w:val="1"/>
      <w:numFmt w:val="none"/>
      <w:suff w:val="nothing"/>
      <w:lvlText w:val="1.1.1.1"/>
      <w:lvlJc w:val="left"/>
      <w:pPr>
        <w:ind w:left="0" w:firstLine="402"/>
      </w:pPr>
      <w:rPr>
        <w:rFonts w:hint="eastAsia" w:ascii="宋体" w:hAnsi="宋体" w:eastAsia="宋体" w:cs="宋体"/>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3">
    <w:nsid w:val="1E82452D"/>
    <w:multiLevelType w:val="singleLevel"/>
    <w:tmpl w:val="1E82452D"/>
    <w:lvl w:ilvl="0" w:tentative="0">
      <w:start w:val="1"/>
      <w:numFmt w:val="decimal"/>
      <w:suff w:val="nothing"/>
      <w:lvlText w:val="%1．"/>
      <w:lvlJc w:val="left"/>
    </w:lvl>
  </w:abstractNum>
  <w:abstractNum w:abstractNumId="4">
    <w:nsid w:val="209A7E2C"/>
    <w:multiLevelType w:val="multilevel"/>
    <w:tmpl w:val="209A7E2C"/>
    <w:lvl w:ilvl="0" w:tentative="0">
      <w:start w:val="1"/>
      <w:numFmt w:val="chineseCountingThousand"/>
      <w:suff w:val="space"/>
      <w:lvlText w:val="第%1章"/>
      <w:lvlJc w:val="left"/>
      <w:pPr>
        <w:ind w:left="0" w:firstLine="0"/>
      </w:pPr>
      <w:rPr>
        <w:rFonts w:hint="default" w:eastAsia="宋体" w:asciiTheme="minorEastAsia" w:hAnsiTheme="minorEastAsia"/>
        <w:b/>
        <w:sz w:val="28"/>
        <w:szCs w:val="28"/>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6E0C9E9"/>
    <w:multiLevelType w:val="multilevel"/>
    <w:tmpl w:val="56E0C9E9"/>
    <w:lvl w:ilvl="0" w:tentative="0">
      <w:start w:val="2"/>
      <w:numFmt w:val="decimal"/>
      <w:suff w:val="nothing"/>
      <w:lvlText w:val="（%1）"/>
      <w:lvlJc w:val="left"/>
      <w:pPr>
        <w:tabs>
          <w:tab w:val="left" w:pos="0"/>
        </w:tabs>
      </w:pPr>
      <w:rPr>
        <w:rFonts w:hint="default" w:ascii="Times New Roman" w:hAnsi="Times New Roman" w:eastAsia="宋体"/>
        <w:u w:val="none"/>
      </w:rPr>
    </w:lvl>
    <w:lvl w:ilvl="1" w:tentative="0">
      <w:start w:val="1"/>
      <w:numFmt w:val="decimal"/>
      <w:lvlText w:val="%2."/>
      <w:lvlJc w:val="left"/>
      <w:pPr>
        <w:tabs>
          <w:tab w:val="left" w:pos="1440"/>
        </w:tabs>
        <w:ind w:left="1440" w:hanging="360"/>
      </w:pPr>
      <w:rPr>
        <w:rFonts w:hint="default" w:ascii="Times New Roman" w:hAnsi="Times New Roman" w:eastAsia="宋体"/>
        <w:u w:val="none"/>
      </w:rPr>
    </w:lvl>
    <w:lvl w:ilvl="2" w:tentative="0">
      <w:start w:val="1"/>
      <w:numFmt w:val="decimal"/>
      <w:lvlText w:val="%3."/>
      <w:lvlJc w:val="left"/>
      <w:pPr>
        <w:tabs>
          <w:tab w:val="left" w:pos="2160"/>
        </w:tabs>
        <w:ind w:left="2160" w:hanging="360"/>
      </w:pPr>
      <w:rPr>
        <w:rFonts w:hint="default" w:ascii="Times New Roman" w:hAnsi="Times New Roman" w:eastAsia="宋体"/>
        <w:u w:val="none"/>
      </w:rPr>
    </w:lvl>
    <w:lvl w:ilvl="3" w:tentative="0">
      <w:start w:val="1"/>
      <w:numFmt w:val="decimal"/>
      <w:lvlText w:val="%4."/>
      <w:lvlJc w:val="left"/>
      <w:pPr>
        <w:tabs>
          <w:tab w:val="left" w:pos="2880"/>
        </w:tabs>
        <w:ind w:left="2880" w:hanging="360"/>
      </w:pPr>
      <w:rPr>
        <w:rFonts w:hint="default" w:ascii="Times New Roman" w:hAnsi="Times New Roman" w:eastAsia="宋体"/>
        <w:u w:val="none"/>
      </w:rPr>
    </w:lvl>
    <w:lvl w:ilvl="4" w:tentative="0">
      <w:start w:val="1"/>
      <w:numFmt w:val="decimal"/>
      <w:lvlText w:val="%5."/>
      <w:lvlJc w:val="left"/>
      <w:pPr>
        <w:tabs>
          <w:tab w:val="left" w:pos="3600"/>
        </w:tabs>
        <w:ind w:left="3600" w:hanging="360"/>
      </w:pPr>
      <w:rPr>
        <w:rFonts w:hint="default" w:ascii="Times New Roman" w:hAnsi="Times New Roman" w:eastAsia="宋体"/>
        <w:u w:val="none"/>
      </w:rPr>
    </w:lvl>
    <w:lvl w:ilvl="5" w:tentative="0">
      <w:start w:val="1"/>
      <w:numFmt w:val="decimal"/>
      <w:lvlText w:val="%6."/>
      <w:lvlJc w:val="left"/>
      <w:pPr>
        <w:tabs>
          <w:tab w:val="left" w:pos="4320"/>
        </w:tabs>
        <w:ind w:left="4320" w:hanging="360"/>
      </w:pPr>
      <w:rPr>
        <w:rFonts w:hint="default" w:ascii="Times New Roman" w:hAnsi="Times New Roman" w:eastAsia="宋体"/>
        <w:u w:val="none"/>
      </w:rPr>
    </w:lvl>
    <w:lvl w:ilvl="6" w:tentative="0">
      <w:start w:val="1"/>
      <w:numFmt w:val="decimal"/>
      <w:lvlText w:val="%7."/>
      <w:lvlJc w:val="left"/>
      <w:pPr>
        <w:tabs>
          <w:tab w:val="left" w:pos="5040"/>
        </w:tabs>
        <w:ind w:left="5040" w:hanging="360"/>
      </w:pPr>
      <w:rPr>
        <w:rFonts w:hint="default" w:ascii="Times New Roman" w:hAnsi="Times New Roman" w:eastAsia="宋体"/>
        <w:u w:val="none"/>
      </w:rPr>
    </w:lvl>
    <w:lvl w:ilvl="7" w:tentative="0">
      <w:start w:val="1"/>
      <w:numFmt w:val="decimal"/>
      <w:lvlText w:val="%8."/>
      <w:lvlJc w:val="left"/>
      <w:pPr>
        <w:tabs>
          <w:tab w:val="left" w:pos="5760"/>
        </w:tabs>
        <w:ind w:left="5760" w:hanging="360"/>
      </w:pPr>
      <w:rPr>
        <w:rFonts w:hint="default" w:ascii="Times New Roman" w:hAnsi="Times New Roman" w:eastAsia="宋体"/>
        <w:u w:val="none"/>
      </w:rPr>
    </w:lvl>
    <w:lvl w:ilvl="8" w:tentative="0">
      <w:start w:val="1"/>
      <w:numFmt w:val="decimal"/>
      <w:lvlText w:val="%9."/>
      <w:lvlJc w:val="left"/>
      <w:pPr>
        <w:tabs>
          <w:tab w:val="left" w:pos="6480"/>
        </w:tabs>
        <w:ind w:left="6480" w:hanging="360"/>
      </w:pPr>
      <w:rPr>
        <w:rFonts w:hint="default" w:ascii="Times New Roman" w:hAnsi="Times New Roman" w:eastAsia="宋体"/>
        <w:u w:val="none"/>
      </w:rPr>
    </w:lvl>
  </w:abstractNum>
  <w:num w:numId="1">
    <w:abstractNumId w:val="2"/>
  </w:num>
  <w:num w:numId="2">
    <w:abstractNumId w:val="4"/>
  </w:num>
  <w:num w:numId="3">
    <w:abstractNumId w:val="2"/>
    <w:lvlOverride w:ilvl="0">
      <w:startOverride w:val="1"/>
    </w:lvlOverride>
    <w:lvlOverride w:ilvl="1">
      <w:startOverride w:val="5"/>
    </w:lvlOverride>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kNDkzMjk0YWFhNWI3MWM2MDRiNTIzZTYzMTYwNDAifQ=="/>
  </w:docVars>
  <w:rsids>
    <w:rsidRoot w:val="42EA41FA"/>
    <w:rsid w:val="00000D67"/>
    <w:rsid w:val="00010006"/>
    <w:rsid w:val="00010987"/>
    <w:rsid w:val="00010A68"/>
    <w:rsid w:val="0001140B"/>
    <w:rsid w:val="00011B89"/>
    <w:rsid w:val="00012522"/>
    <w:rsid w:val="00035E7B"/>
    <w:rsid w:val="000458BC"/>
    <w:rsid w:val="00053596"/>
    <w:rsid w:val="00054B9E"/>
    <w:rsid w:val="000578B5"/>
    <w:rsid w:val="000579C5"/>
    <w:rsid w:val="00060A90"/>
    <w:rsid w:val="000640BA"/>
    <w:rsid w:val="00064D79"/>
    <w:rsid w:val="000666BA"/>
    <w:rsid w:val="000704AC"/>
    <w:rsid w:val="000804B8"/>
    <w:rsid w:val="0008127C"/>
    <w:rsid w:val="000840E8"/>
    <w:rsid w:val="00087338"/>
    <w:rsid w:val="000A2B79"/>
    <w:rsid w:val="000A3FDB"/>
    <w:rsid w:val="000A5279"/>
    <w:rsid w:val="000B2451"/>
    <w:rsid w:val="000B35C6"/>
    <w:rsid w:val="000B7893"/>
    <w:rsid w:val="000C3F20"/>
    <w:rsid w:val="000C4EAD"/>
    <w:rsid w:val="000E654C"/>
    <w:rsid w:val="000F521B"/>
    <w:rsid w:val="000F57C0"/>
    <w:rsid w:val="001012A4"/>
    <w:rsid w:val="00107055"/>
    <w:rsid w:val="001126C4"/>
    <w:rsid w:val="00117340"/>
    <w:rsid w:val="001209F1"/>
    <w:rsid w:val="001410EA"/>
    <w:rsid w:val="001651C9"/>
    <w:rsid w:val="00174507"/>
    <w:rsid w:val="00190333"/>
    <w:rsid w:val="001E3433"/>
    <w:rsid w:val="002047CF"/>
    <w:rsid w:val="00206E63"/>
    <w:rsid w:val="0021004C"/>
    <w:rsid w:val="00222E92"/>
    <w:rsid w:val="00232F94"/>
    <w:rsid w:val="00245434"/>
    <w:rsid w:val="00250FA7"/>
    <w:rsid w:val="002647AB"/>
    <w:rsid w:val="0026661F"/>
    <w:rsid w:val="0027010A"/>
    <w:rsid w:val="00271BC5"/>
    <w:rsid w:val="00273722"/>
    <w:rsid w:val="00281B3A"/>
    <w:rsid w:val="0029063A"/>
    <w:rsid w:val="00292842"/>
    <w:rsid w:val="00294CF7"/>
    <w:rsid w:val="002A1278"/>
    <w:rsid w:val="002A2AD6"/>
    <w:rsid w:val="002A3A18"/>
    <w:rsid w:val="002C3B4B"/>
    <w:rsid w:val="002E7400"/>
    <w:rsid w:val="002F1169"/>
    <w:rsid w:val="002F5772"/>
    <w:rsid w:val="003009B6"/>
    <w:rsid w:val="003056BD"/>
    <w:rsid w:val="00310014"/>
    <w:rsid w:val="0031149E"/>
    <w:rsid w:val="0031226B"/>
    <w:rsid w:val="003157B2"/>
    <w:rsid w:val="003264E0"/>
    <w:rsid w:val="003630AE"/>
    <w:rsid w:val="00370A81"/>
    <w:rsid w:val="0038722D"/>
    <w:rsid w:val="00387F70"/>
    <w:rsid w:val="00395C49"/>
    <w:rsid w:val="003B4EBF"/>
    <w:rsid w:val="003C03AD"/>
    <w:rsid w:val="003C4BF4"/>
    <w:rsid w:val="003C52D8"/>
    <w:rsid w:val="003F48CD"/>
    <w:rsid w:val="003F5BE9"/>
    <w:rsid w:val="003F5EBC"/>
    <w:rsid w:val="00401C1B"/>
    <w:rsid w:val="00410D21"/>
    <w:rsid w:val="00411C76"/>
    <w:rsid w:val="0043747C"/>
    <w:rsid w:val="0044033C"/>
    <w:rsid w:val="00444A28"/>
    <w:rsid w:val="00467E7D"/>
    <w:rsid w:val="004735D0"/>
    <w:rsid w:val="0047574A"/>
    <w:rsid w:val="004765BF"/>
    <w:rsid w:val="00480F11"/>
    <w:rsid w:val="00486036"/>
    <w:rsid w:val="00497761"/>
    <w:rsid w:val="004A267D"/>
    <w:rsid w:val="004A26C7"/>
    <w:rsid w:val="004A7525"/>
    <w:rsid w:val="004B3C3F"/>
    <w:rsid w:val="004C65F5"/>
    <w:rsid w:val="004D2A14"/>
    <w:rsid w:val="004D5B12"/>
    <w:rsid w:val="004F0FE9"/>
    <w:rsid w:val="004F1DA2"/>
    <w:rsid w:val="004F6ED4"/>
    <w:rsid w:val="005039C3"/>
    <w:rsid w:val="00534E70"/>
    <w:rsid w:val="005403C3"/>
    <w:rsid w:val="00556B8A"/>
    <w:rsid w:val="00561553"/>
    <w:rsid w:val="005622F7"/>
    <w:rsid w:val="005A02DD"/>
    <w:rsid w:val="005B331E"/>
    <w:rsid w:val="005B4018"/>
    <w:rsid w:val="005B432A"/>
    <w:rsid w:val="005C06EF"/>
    <w:rsid w:val="00637C1B"/>
    <w:rsid w:val="00642A36"/>
    <w:rsid w:val="006609EB"/>
    <w:rsid w:val="00672717"/>
    <w:rsid w:val="006A281A"/>
    <w:rsid w:val="006B1A48"/>
    <w:rsid w:val="006B6918"/>
    <w:rsid w:val="006C69A3"/>
    <w:rsid w:val="006D65E8"/>
    <w:rsid w:val="006E4B26"/>
    <w:rsid w:val="006E66E2"/>
    <w:rsid w:val="006F17D3"/>
    <w:rsid w:val="006F1B49"/>
    <w:rsid w:val="006F7274"/>
    <w:rsid w:val="0071005A"/>
    <w:rsid w:val="00727016"/>
    <w:rsid w:val="0073135C"/>
    <w:rsid w:val="0073533A"/>
    <w:rsid w:val="0073755C"/>
    <w:rsid w:val="00744A91"/>
    <w:rsid w:val="00785204"/>
    <w:rsid w:val="00793259"/>
    <w:rsid w:val="007A5D2F"/>
    <w:rsid w:val="007A6AB8"/>
    <w:rsid w:val="007B1F15"/>
    <w:rsid w:val="007B4B49"/>
    <w:rsid w:val="007C5C4D"/>
    <w:rsid w:val="007C72F3"/>
    <w:rsid w:val="007D2812"/>
    <w:rsid w:val="007D2C04"/>
    <w:rsid w:val="007E0317"/>
    <w:rsid w:val="007E0355"/>
    <w:rsid w:val="007E0FED"/>
    <w:rsid w:val="00807E30"/>
    <w:rsid w:val="00816CAB"/>
    <w:rsid w:val="00820F4A"/>
    <w:rsid w:val="00823CE0"/>
    <w:rsid w:val="00827817"/>
    <w:rsid w:val="008320B7"/>
    <w:rsid w:val="00833DF2"/>
    <w:rsid w:val="00841986"/>
    <w:rsid w:val="00841FF6"/>
    <w:rsid w:val="00846D2A"/>
    <w:rsid w:val="00883C1A"/>
    <w:rsid w:val="008A1788"/>
    <w:rsid w:val="008A4391"/>
    <w:rsid w:val="008B17D9"/>
    <w:rsid w:val="008F0F9D"/>
    <w:rsid w:val="00906196"/>
    <w:rsid w:val="009150F5"/>
    <w:rsid w:val="009160D1"/>
    <w:rsid w:val="009360EB"/>
    <w:rsid w:val="00942453"/>
    <w:rsid w:val="00950BED"/>
    <w:rsid w:val="00955CF3"/>
    <w:rsid w:val="00964BB2"/>
    <w:rsid w:val="009765E3"/>
    <w:rsid w:val="00983C2E"/>
    <w:rsid w:val="009A222A"/>
    <w:rsid w:val="009A3100"/>
    <w:rsid w:val="009E1617"/>
    <w:rsid w:val="009F2EA2"/>
    <w:rsid w:val="00A02047"/>
    <w:rsid w:val="00A14D13"/>
    <w:rsid w:val="00A17EEA"/>
    <w:rsid w:val="00A41D0D"/>
    <w:rsid w:val="00A433EF"/>
    <w:rsid w:val="00A439E5"/>
    <w:rsid w:val="00A465CA"/>
    <w:rsid w:val="00A529E9"/>
    <w:rsid w:val="00A55044"/>
    <w:rsid w:val="00A7265F"/>
    <w:rsid w:val="00A83AA9"/>
    <w:rsid w:val="00A90C05"/>
    <w:rsid w:val="00AA4D12"/>
    <w:rsid w:val="00AA7036"/>
    <w:rsid w:val="00AD3266"/>
    <w:rsid w:val="00AE132F"/>
    <w:rsid w:val="00AF2EE9"/>
    <w:rsid w:val="00AF3267"/>
    <w:rsid w:val="00AF3B82"/>
    <w:rsid w:val="00B14A8C"/>
    <w:rsid w:val="00B2150D"/>
    <w:rsid w:val="00B27FAA"/>
    <w:rsid w:val="00B47E88"/>
    <w:rsid w:val="00B7745E"/>
    <w:rsid w:val="00B801BB"/>
    <w:rsid w:val="00B92208"/>
    <w:rsid w:val="00BD3CBC"/>
    <w:rsid w:val="00BD7A05"/>
    <w:rsid w:val="00BF6AE3"/>
    <w:rsid w:val="00C015D7"/>
    <w:rsid w:val="00C126C9"/>
    <w:rsid w:val="00C40C9D"/>
    <w:rsid w:val="00C44516"/>
    <w:rsid w:val="00C72D5F"/>
    <w:rsid w:val="00C75DF0"/>
    <w:rsid w:val="00C9192E"/>
    <w:rsid w:val="00C929B0"/>
    <w:rsid w:val="00CD2FB4"/>
    <w:rsid w:val="00CE0D08"/>
    <w:rsid w:val="00CF109D"/>
    <w:rsid w:val="00D105FB"/>
    <w:rsid w:val="00D134BD"/>
    <w:rsid w:val="00D14567"/>
    <w:rsid w:val="00D228A5"/>
    <w:rsid w:val="00D237FE"/>
    <w:rsid w:val="00D31531"/>
    <w:rsid w:val="00D31E1B"/>
    <w:rsid w:val="00D32391"/>
    <w:rsid w:val="00D340D8"/>
    <w:rsid w:val="00D5520C"/>
    <w:rsid w:val="00D71240"/>
    <w:rsid w:val="00D761EC"/>
    <w:rsid w:val="00D76756"/>
    <w:rsid w:val="00DA7F86"/>
    <w:rsid w:val="00DC794E"/>
    <w:rsid w:val="00DC7F7F"/>
    <w:rsid w:val="00DE0DAC"/>
    <w:rsid w:val="00DF24CB"/>
    <w:rsid w:val="00DF6900"/>
    <w:rsid w:val="00E05A7F"/>
    <w:rsid w:val="00E12D0C"/>
    <w:rsid w:val="00E17646"/>
    <w:rsid w:val="00E215A4"/>
    <w:rsid w:val="00E235A1"/>
    <w:rsid w:val="00E250FA"/>
    <w:rsid w:val="00E268DB"/>
    <w:rsid w:val="00E53A53"/>
    <w:rsid w:val="00E60891"/>
    <w:rsid w:val="00E672CE"/>
    <w:rsid w:val="00E70627"/>
    <w:rsid w:val="00E90AF4"/>
    <w:rsid w:val="00E95CF7"/>
    <w:rsid w:val="00E97C5D"/>
    <w:rsid w:val="00EA5338"/>
    <w:rsid w:val="00EB2841"/>
    <w:rsid w:val="00ED2279"/>
    <w:rsid w:val="00ED716B"/>
    <w:rsid w:val="00EF0A61"/>
    <w:rsid w:val="00F01A36"/>
    <w:rsid w:val="00F03A57"/>
    <w:rsid w:val="00F13E0B"/>
    <w:rsid w:val="00F14E6B"/>
    <w:rsid w:val="00F15613"/>
    <w:rsid w:val="00F3131B"/>
    <w:rsid w:val="00F4582D"/>
    <w:rsid w:val="00F54D25"/>
    <w:rsid w:val="00F578F0"/>
    <w:rsid w:val="00F659BB"/>
    <w:rsid w:val="00F81EDD"/>
    <w:rsid w:val="00F833AC"/>
    <w:rsid w:val="00FA7A78"/>
    <w:rsid w:val="00FB5781"/>
    <w:rsid w:val="00FB5C37"/>
    <w:rsid w:val="00FE1905"/>
    <w:rsid w:val="00FE2AB3"/>
    <w:rsid w:val="00FF16AE"/>
    <w:rsid w:val="00FF7B1B"/>
    <w:rsid w:val="019F5A24"/>
    <w:rsid w:val="01E51292"/>
    <w:rsid w:val="027752E2"/>
    <w:rsid w:val="0295111F"/>
    <w:rsid w:val="03C230FA"/>
    <w:rsid w:val="041871BE"/>
    <w:rsid w:val="049F343C"/>
    <w:rsid w:val="050140F6"/>
    <w:rsid w:val="055F2A5D"/>
    <w:rsid w:val="06477E08"/>
    <w:rsid w:val="06913258"/>
    <w:rsid w:val="06A9705E"/>
    <w:rsid w:val="075E7BDE"/>
    <w:rsid w:val="08314CF2"/>
    <w:rsid w:val="09187C60"/>
    <w:rsid w:val="099619F1"/>
    <w:rsid w:val="0A073F5D"/>
    <w:rsid w:val="0B6461CD"/>
    <w:rsid w:val="0C356854"/>
    <w:rsid w:val="0D296D91"/>
    <w:rsid w:val="0D3A1F53"/>
    <w:rsid w:val="0E8F3A9F"/>
    <w:rsid w:val="0F406185"/>
    <w:rsid w:val="0F9F46B4"/>
    <w:rsid w:val="0FFC4C58"/>
    <w:rsid w:val="10EB2F91"/>
    <w:rsid w:val="11A93B4C"/>
    <w:rsid w:val="11C40824"/>
    <w:rsid w:val="122A1353"/>
    <w:rsid w:val="14E44EFF"/>
    <w:rsid w:val="152E4A94"/>
    <w:rsid w:val="152E7AF9"/>
    <w:rsid w:val="156C6695"/>
    <w:rsid w:val="15A550CC"/>
    <w:rsid w:val="18BC3824"/>
    <w:rsid w:val="19AC4735"/>
    <w:rsid w:val="1A304E0A"/>
    <w:rsid w:val="1A9A6727"/>
    <w:rsid w:val="1B4934D7"/>
    <w:rsid w:val="1BA873E1"/>
    <w:rsid w:val="1BDA20C9"/>
    <w:rsid w:val="1C1918BB"/>
    <w:rsid w:val="1E087E4C"/>
    <w:rsid w:val="20D12777"/>
    <w:rsid w:val="211865F8"/>
    <w:rsid w:val="212B632B"/>
    <w:rsid w:val="213A4439"/>
    <w:rsid w:val="216B0B43"/>
    <w:rsid w:val="23142C3A"/>
    <w:rsid w:val="232763E2"/>
    <w:rsid w:val="24CE5029"/>
    <w:rsid w:val="25022D01"/>
    <w:rsid w:val="26A07BFC"/>
    <w:rsid w:val="272E3BC0"/>
    <w:rsid w:val="280B2B8C"/>
    <w:rsid w:val="2826784C"/>
    <w:rsid w:val="2ABC4498"/>
    <w:rsid w:val="2AD66669"/>
    <w:rsid w:val="2B327558"/>
    <w:rsid w:val="2D5A417E"/>
    <w:rsid w:val="2DB05036"/>
    <w:rsid w:val="2F921EED"/>
    <w:rsid w:val="2FE27C04"/>
    <w:rsid w:val="30C95B0B"/>
    <w:rsid w:val="3234170A"/>
    <w:rsid w:val="32FF0DEB"/>
    <w:rsid w:val="343E7CCC"/>
    <w:rsid w:val="36F84700"/>
    <w:rsid w:val="3851621F"/>
    <w:rsid w:val="39331DC9"/>
    <w:rsid w:val="3BB5157F"/>
    <w:rsid w:val="3BC96A15"/>
    <w:rsid w:val="3BF078C6"/>
    <w:rsid w:val="3CD92C87"/>
    <w:rsid w:val="3D314871"/>
    <w:rsid w:val="3DC044A4"/>
    <w:rsid w:val="3E133F77"/>
    <w:rsid w:val="3F9609BC"/>
    <w:rsid w:val="410C4E11"/>
    <w:rsid w:val="42EA41FA"/>
    <w:rsid w:val="4450248C"/>
    <w:rsid w:val="44E02701"/>
    <w:rsid w:val="45D466E2"/>
    <w:rsid w:val="46172DFA"/>
    <w:rsid w:val="46462D42"/>
    <w:rsid w:val="47342553"/>
    <w:rsid w:val="48B545A9"/>
    <w:rsid w:val="491B421E"/>
    <w:rsid w:val="497955D6"/>
    <w:rsid w:val="4AF724F7"/>
    <w:rsid w:val="4B7B70CC"/>
    <w:rsid w:val="4CF2350A"/>
    <w:rsid w:val="4E3D0453"/>
    <w:rsid w:val="4E830CA5"/>
    <w:rsid w:val="4E8D254E"/>
    <w:rsid w:val="502D0EC8"/>
    <w:rsid w:val="52302EF2"/>
    <w:rsid w:val="53216227"/>
    <w:rsid w:val="55A86E0F"/>
    <w:rsid w:val="562930DB"/>
    <w:rsid w:val="578E4942"/>
    <w:rsid w:val="57B41ECF"/>
    <w:rsid w:val="57B93F29"/>
    <w:rsid w:val="5A490FF5"/>
    <w:rsid w:val="5A5178A0"/>
    <w:rsid w:val="5AB168EF"/>
    <w:rsid w:val="5B016F59"/>
    <w:rsid w:val="5B704A98"/>
    <w:rsid w:val="5C8D67A4"/>
    <w:rsid w:val="5CD4107D"/>
    <w:rsid w:val="5DD977B2"/>
    <w:rsid w:val="5F942D12"/>
    <w:rsid w:val="61827B06"/>
    <w:rsid w:val="6280132C"/>
    <w:rsid w:val="635A6431"/>
    <w:rsid w:val="642563B9"/>
    <w:rsid w:val="64AA5637"/>
    <w:rsid w:val="64D225F7"/>
    <w:rsid w:val="650049A6"/>
    <w:rsid w:val="65B33F20"/>
    <w:rsid w:val="662F63EB"/>
    <w:rsid w:val="664E1EDD"/>
    <w:rsid w:val="666572D3"/>
    <w:rsid w:val="68080A7C"/>
    <w:rsid w:val="6813764F"/>
    <w:rsid w:val="6A436CC2"/>
    <w:rsid w:val="6B0F0924"/>
    <w:rsid w:val="6BBB33D4"/>
    <w:rsid w:val="6D0A63C2"/>
    <w:rsid w:val="6E71421E"/>
    <w:rsid w:val="6E7C509D"/>
    <w:rsid w:val="6F8A11B3"/>
    <w:rsid w:val="71445C1A"/>
    <w:rsid w:val="714A76D4"/>
    <w:rsid w:val="721945A6"/>
    <w:rsid w:val="72D059B7"/>
    <w:rsid w:val="72E714C0"/>
    <w:rsid w:val="73A90171"/>
    <w:rsid w:val="758B3A44"/>
    <w:rsid w:val="77AD07B6"/>
    <w:rsid w:val="7A4A24F3"/>
    <w:rsid w:val="7A682A78"/>
    <w:rsid w:val="7D9F2B56"/>
    <w:rsid w:val="7E264258"/>
    <w:rsid w:val="7EA739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tabs>
        <w:tab w:val="left" w:pos="432"/>
        <w:tab w:val="left" w:pos="3001"/>
      </w:tabs>
      <w:spacing w:before="340" w:after="330" w:line="578" w:lineRule="auto"/>
      <w:outlineLvl w:val="0"/>
    </w:pPr>
    <w:rPr>
      <w:b/>
      <w:kern w:val="44"/>
      <w:sz w:val="28"/>
      <w:szCs w:val="20"/>
    </w:rPr>
  </w:style>
  <w:style w:type="paragraph" w:styleId="3">
    <w:name w:val="heading 2"/>
    <w:basedOn w:val="1"/>
    <w:next w:val="1"/>
    <w:link w:val="27"/>
    <w:unhideWhenUsed/>
    <w:qFormat/>
    <w:uiPriority w:val="0"/>
    <w:pPr>
      <w:keepNext/>
      <w:keepLines/>
      <w:tabs>
        <w:tab w:val="left" w:pos="0"/>
        <w:tab w:val="left" w:pos="3001"/>
      </w:tabs>
      <w:spacing w:before="260" w:after="260" w:line="413" w:lineRule="auto"/>
      <w:outlineLvl w:val="1"/>
    </w:pPr>
    <w:rPr>
      <w:rFonts w:ascii="Arial" w:hAnsi="Arial"/>
      <w:b/>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qFormat/>
    <w:uiPriority w:val="0"/>
    <w:pPr>
      <w:tabs>
        <w:tab w:val="right" w:leader="dot" w:pos="7980"/>
      </w:tabs>
      <w:ind w:left="420" w:leftChars="200"/>
    </w:pPr>
  </w:style>
  <w:style w:type="paragraph" w:styleId="6">
    <w:name w:val="annotation text"/>
    <w:basedOn w:val="1"/>
    <w:link w:val="36"/>
    <w:qFormat/>
    <w:uiPriority w:val="0"/>
    <w:pPr>
      <w:jc w:val="left"/>
    </w:pPr>
  </w:style>
  <w:style w:type="paragraph" w:styleId="7">
    <w:name w:val="Body Text 3"/>
    <w:basedOn w:val="1"/>
    <w:qFormat/>
    <w:uiPriority w:val="0"/>
    <w:rPr>
      <w:rFonts w:ascii="宋体"/>
      <w:sz w:val="24"/>
      <w:szCs w:val="20"/>
    </w:rPr>
  </w:style>
  <w:style w:type="paragraph" w:styleId="8">
    <w:name w:val="Body Text"/>
    <w:basedOn w:val="1"/>
    <w:qFormat/>
    <w:uiPriority w:val="0"/>
    <w:pPr>
      <w:spacing w:after="120"/>
    </w:pPr>
  </w:style>
  <w:style w:type="paragraph" w:styleId="9">
    <w:name w:val="Body Text Indent"/>
    <w:basedOn w:val="1"/>
    <w:qFormat/>
    <w:uiPriority w:val="0"/>
    <w:pPr>
      <w:spacing w:after="120"/>
      <w:ind w:left="420"/>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Plain Text"/>
    <w:basedOn w:val="1"/>
    <w:qFormat/>
    <w:uiPriority w:val="0"/>
    <w:rPr>
      <w:rFonts w:ascii="仿宋_GB2312" w:hAnsi="Courier New"/>
      <w:szCs w:val="21"/>
    </w:rPr>
  </w:style>
  <w:style w:type="paragraph" w:styleId="12">
    <w:name w:val="Date"/>
    <w:basedOn w:val="1"/>
    <w:next w:val="1"/>
    <w:qFormat/>
    <w:uiPriority w:val="0"/>
    <w:rPr>
      <w:rFonts w:ascii="宋体" w:hAnsi="Courier New"/>
      <w:sz w:val="24"/>
      <w:szCs w:val="20"/>
    </w:rPr>
  </w:style>
  <w:style w:type="paragraph" w:styleId="13">
    <w:name w:val="Balloon Text"/>
    <w:basedOn w:val="1"/>
    <w:link w:val="30"/>
    <w:qFormat/>
    <w:uiPriority w:val="99"/>
    <w:rPr>
      <w:sz w:val="18"/>
      <w:szCs w:val="18"/>
    </w:rPr>
  </w:style>
  <w:style w:type="paragraph" w:styleId="14">
    <w:name w:val="footer"/>
    <w:basedOn w:val="1"/>
    <w:link w:val="33"/>
    <w:qFormat/>
    <w:uiPriority w:val="0"/>
    <w:pPr>
      <w:tabs>
        <w:tab w:val="center" w:pos="4153"/>
        <w:tab w:val="right" w:pos="8306"/>
      </w:tabs>
      <w:snapToGrid w:val="0"/>
      <w:jc w:val="left"/>
    </w:pPr>
    <w:rPr>
      <w:sz w:val="18"/>
      <w:szCs w:val="18"/>
    </w:rPr>
  </w:style>
  <w:style w:type="paragraph" w:styleId="1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style>
  <w:style w:type="paragraph" w:styleId="17">
    <w:name w:val="toc 2"/>
    <w:basedOn w:val="1"/>
    <w:next w:val="1"/>
    <w:qFormat/>
    <w:uiPriority w:val="39"/>
    <w:pPr>
      <w:ind w:left="420" w:leftChars="200"/>
    </w:pPr>
  </w:style>
  <w:style w:type="paragraph" w:styleId="1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9">
    <w:name w:val="annotation subject"/>
    <w:basedOn w:val="6"/>
    <w:next w:val="6"/>
    <w:link w:val="37"/>
    <w:qFormat/>
    <w:uiPriority w:val="0"/>
    <w:rPr>
      <w:b/>
      <w:bCs/>
    </w:r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qFormat/>
    <w:uiPriority w:val="0"/>
    <w:rPr>
      <w:sz w:val="21"/>
      <w:szCs w:val="21"/>
    </w:rPr>
  </w:style>
  <w:style w:type="paragraph" w:customStyle="1" w:styleId="24">
    <w:name w:val="BodyTextIndent"/>
    <w:basedOn w:val="1"/>
    <w:qFormat/>
    <w:uiPriority w:val="0"/>
    <w:pPr>
      <w:widowControl/>
      <w:ind w:firstLine="360"/>
      <w:textAlignment w:val="baseline"/>
    </w:pPr>
    <w:rPr>
      <w:sz w:val="28"/>
      <w:szCs w:val="18"/>
    </w:rPr>
  </w:style>
  <w:style w:type="paragraph" w:customStyle="1" w:styleId="25">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2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szCs w:val="20"/>
    </w:rPr>
  </w:style>
  <w:style w:type="character" w:customStyle="1" w:styleId="27">
    <w:name w:val="标题 2 字符"/>
    <w:link w:val="3"/>
    <w:qFormat/>
    <w:uiPriority w:val="0"/>
    <w:rPr>
      <w:rFonts w:ascii="Arial" w:hAnsi="Arial" w:eastAsia="宋体"/>
      <w:b/>
      <w:sz w:val="21"/>
    </w:rPr>
  </w:style>
  <w:style w:type="paragraph" w:customStyle="1" w:styleId="28">
    <w:name w:val="WPSOffice手动目录 1"/>
    <w:qFormat/>
    <w:uiPriority w:val="0"/>
    <w:rPr>
      <w:rFonts w:ascii="Times New Roman" w:hAnsi="Times New Roman" w:eastAsia="宋体" w:cs="Times New Roman"/>
      <w:lang w:val="en-US" w:eastAsia="zh-CN" w:bidi="ar-SA"/>
    </w:rPr>
  </w:style>
  <w:style w:type="paragraph" w:customStyle="1" w:styleId="29">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0">
    <w:name w:val="批注框文本 字符"/>
    <w:basedOn w:val="21"/>
    <w:link w:val="13"/>
    <w:qFormat/>
    <w:uiPriority w:val="99"/>
    <w:rPr>
      <w:kern w:val="2"/>
      <w:sz w:val="18"/>
      <w:szCs w:val="18"/>
    </w:rPr>
  </w:style>
  <w:style w:type="paragraph" w:customStyle="1" w:styleId="31">
    <w:name w:val="TOC 标题1"/>
    <w:basedOn w:val="2"/>
    <w:next w:val="1"/>
    <w:unhideWhenUsed/>
    <w:qFormat/>
    <w:uiPriority w:val="39"/>
    <w:pPr>
      <w:widowControl/>
      <w:numPr>
        <w:numId w:val="0"/>
      </w:numPr>
      <w:tabs>
        <w:tab w:val="clear" w:pos="432"/>
        <w:tab w:val="clear" w:pos="3001"/>
      </w:tabs>
      <w:spacing w:before="240" w:after="0" w:line="259" w:lineRule="auto"/>
      <w:jc w:val="left"/>
      <w:outlineLvl w:val="9"/>
    </w:pPr>
    <w:rPr>
      <w:rFonts w:asciiTheme="majorHAnsi" w:hAnsiTheme="majorHAnsi" w:eastAsiaTheme="majorEastAsia" w:cstheme="majorBidi"/>
      <w:b w:val="0"/>
      <w:color w:val="2E75B6" w:themeColor="accent1" w:themeShade="BF"/>
      <w:kern w:val="0"/>
      <w:sz w:val="32"/>
      <w:szCs w:val="32"/>
    </w:rPr>
  </w:style>
  <w:style w:type="paragraph" w:customStyle="1" w:styleId="32">
    <w:name w:val="BodyText1I2"/>
    <w:basedOn w:val="1"/>
    <w:qFormat/>
    <w:uiPriority w:val="0"/>
    <w:pPr>
      <w:ind w:firstLine="420" w:firstLineChars="175"/>
    </w:pPr>
    <w:rPr>
      <w:rFonts w:eastAsia="仿宋_GB2312"/>
      <w:kern w:val="0"/>
      <w:sz w:val="24"/>
    </w:rPr>
  </w:style>
  <w:style w:type="character" w:customStyle="1" w:styleId="33">
    <w:name w:val="页脚 字符"/>
    <w:basedOn w:val="21"/>
    <w:link w:val="14"/>
    <w:qFormat/>
    <w:uiPriority w:val="0"/>
    <w:rPr>
      <w:kern w:val="2"/>
      <w:sz w:val="18"/>
      <w:szCs w:val="18"/>
    </w:rPr>
  </w:style>
  <w:style w:type="paragraph" w:customStyle="1" w:styleId="34">
    <w:name w:val="Blockquote"/>
    <w:basedOn w:val="1"/>
    <w:qFormat/>
    <w:uiPriority w:val="0"/>
    <w:pPr>
      <w:widowControl/>
      <w:autoSpaceDE w:val="0"/>
      <w:autoSpaceDN w:val="0"/>
      <w:adjustRightInd w:val="0"/>
      <w:spacing w:before="100" w:after="100"/>
      <w:ind w:left="360" w:right="360"/>
      <w:jc w:val="left"/>
    </w:pPr>
    <w:rPr>
      <w:rFonts w:ascii="Calibri" w:hAnsi="Calibri"/>
      <w:kern w:val="0"/>
      <w:sz w:val="24"/>
      <w:szCs w:val="22"/>
    </w:rPr>
  </w:style>
  <w:style w:type="character" w:customStyle="1" w:styleId="35">
    <w:name w:val="NormalCharacter"/>
    <w:qFormat/>
    <w:uiPriority w:val="0"/>
    <w:rPr>
      <w:rFonts w:ascii="Times New Roman" w:hAnsi="Times New Roman" w:eastAsia="宋体" w:cs="Times New Roman"/>
      <w:kern w:val="2"/>
      <w:sz w:val="21"/>
      <w:szCs w:val="24"/>
      <w:lang w:val="en-US" w:eastAsia="zh-CN" w:bidi="ar-SA"/>
    </w:rPr>
  </w:style>
  <w:style w:type="character" w:customStyle="1" w:styleId="36">
    <w:name w:val="批注文字 字符"/>
    <w:basedOn w:val="21"/>
    <w:link w:val="6"/>
    <w:qFormat/>
    <w:uiPriority w:val="0"/>
    <w:rPr>
      <w:kern w:val="2"/>
      <w:sz w:val="21"/>
      <w:szCs w:val="24"/>
    </w:rPr>
  </w:style>
  <w:style w:type="character" w:customStyle="1" w:styleId="37">
    <w:name w:val="批注主题 字符"/>
    <w:basedOn w:val="36"/>
    <w:link w:val="19"/>
    <w:qFormat/>
    <w:uiPriority w:val="0"/>
    <w:rPr>
      <w:b/>
      <w:bCs/>
      <w:kern w:val="2"/>
      <w:sz w:val="21"/>
      <w:szCs w:val="24"/>
    </w:rPr>
  </w:style>
  <w:style w:type="paragraph" w:styleId="38">
    <w:name w:val="List Paragraph"/>
    <w:basedOn w:val="1"/>
    <w:qFormat/>
    <w:uiPriority w:val="0"/>
    <w:pPr>
      <w:ind w:firstLine="420" w:firstLineChars="200"/>
    </w:pPr>
    <w:rPr>
      <w:rFonts w:ascii="Calibri" w:hAnsi="Calibri" w:eastAsia="宋体"/>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header" Target="header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E1AD44-E110-4F64-927F-4F02CE5FA67D}">
  <ds:schemaRefs/>
</ds:datastoreItem>
</file>

<file path=docProps/app.xml><?xml version="1.0" encoding="utf-8"?>
<Properties xmlns="http://schemas.openxmlformats.org/officeDocument/2006/extended-properties" xmlns:vt="http://schemas.openxmlformats.org/officeDocument/2006/docPropsVTypes">
  <Template>Normal.dotm</Template>
  <Company>datathink</Company>
  <Pages>53</Pages>
  <Words>21612</Words>
  <Characters>23007</Characters>
  <Lines>208</Lines>
  <Paragraphs>58</Paragraphs>
  <TotalTime>36</TotalTime>
  <ScaleCrop>false</ScaleCrop>
  <LinksUpToDate>false</LinksUpToDate>
  <CharactersWithSpaces>25274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2020-02-25T03:43:00Z</dcterms:created>
  <dc:creator>王浩</dc:creator>
  <cp:lastModifiedBy>海阔天空1405733133</cp:lastModifiedBy>
  <cp:lastPrinted>2023-02-21T02:46:00Z</cp:lastPrinted>
  <dcterms:modified xsi:type="dcterms:W3CDTF">2026-02-03T23:59:54Z</dcterms:modified>
  <cp:revision>153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FE1577712C67420A9812308484867D98_13</vt:lpwstr>
  </property>
  <property fmtid="{D5CDD505-2E9C-101B-9397-08002B2CF9AE}" pid="4" name="KSOTemplateDocerSaveRecord">
    <vt:lpwstr>eyJoZGlkIjoiZGVkNDkzMjk0YWFhNWI3MWM2MDRiNTIzZTYzMTYwNDAiLCJ1c2VySWQiOiIxODgxMTMwMyJ9</vt:lpwstr>
  </property>
</Properties>
</file>